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36BF6CC" w14:textId="47556753" w:rsidR="00750D30" w:rsidRDefault="00502C88" w:rsidP="00750D30">
      <w:pPr>
        <w:jc w:val="center"/>
        <w:rPr>
          <w:b/>
          <w:sz w:val="52"/>
          <w:szCs w:val="52"/>
        </w:rPr>
      </w:pPr>
      <w:r>
        <w:rPr>
          <w:b/>
          <w:noProof/>
          <w:sz w:val="52"/>
          <w:szCs w:val="52"/>
        </w:rPr>
        <mc:AlternateContent>
          <mc:Choice Requires="wps">
            <w:drawing>
              <wp:anchor distT="0" distB="0" distL="114300" distR="114300" simplePos="0" relativeHeight="251659263" behindDoc="0" locked="0" layoutInCell="1" allowOverlap="1" wp14:anchorId="23100575" wp14:editId="0BBEDA31">
                <wp:simplePos x="0" y="0"/>
                <wp:positionH relativeFrom="column">
                  <wp:posOffset>-796290</wp:posOffset>
                </wp:positionH>
                <wp:positionV relativeFrom="paragraph">
                  <wp:posOffset>-813748</wp:posOffset>
                </wp:positionV>
                <wp:extent cx="4299045" cy="10515600"/>
                <wp:effectExtent l="0" t="0" r="25400" b="19050"/>
                <wp:wrapNone/>
                <wp:docPr id="3" name="Rectangl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99045" cy="10515600"/>
                        </a:xfrm>
                        <a:prstGeom prst="rect">
                          <a:avLst/>
                        </a:prstGeom>
                        <a:solidFill>
                          <a:srgbClr val="09476D"/>
                        </a:solidFill>
                        <a:ln>
                          <a:solidFill>
                            <a:srgbClr val="09476D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6F21C3E" id="Rectangle 3" o:spid="_x0000_s1026" style="position:absolute;margin-left:-62.7pt;margin-top:-64.05pt;width:338.5pt;height:828pt;z-index:251659263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" fillcolor="#09476d" strokecolor="#09476d" strokeweight="1pt"/>
            </w:pict>
          </mc:Fallback>
        </mc:AlternateContent>
      </w:r>
      <w:r w:rsidR="00C751A4">
        <w:rPr>
          <w:b/>
          <w:noProof/>
          <w:sz w:val="52"/>
          <w:szCs w:val="52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320C0600" wp14:editId="34DDDC46">
                <wp:simplePos x="0" y="0"/>
                <wp:positionH relativeFrom="margin">
                  <wp:posOffset>-190500</wp:posOffset>
                </wp:positionH>
                <wp:positionV relativeFrom="paragraph">
                  <wp:posOffset>-557208</wp:posOffset>
                </wp:positionV>
                <wp:extent cx="3138805" cy="3820795"/>
                <wp:effectExtent l="0" t="0" r="0" b="0"/>
                <wp:wrapNone/>
                <wp:docPr id="12" name="Text 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38805" cy="38207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3B719A5" w14:textId="66DDCC6D" w:rsidR="004410DA" w:rsidRDefault="006B0654">
                            <w:bookmarkStart w:id="0" w:name="_Hlk106957038"/>
                            <w:bookmarkEnd w:id="0"/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BCD002E" wp14:editId="20EB0078">
                                  <wp:extent cx="2961898" cy="3658134"/>
                                  <wp:effectExtent l="0" t="0" r="0" b="0"/>
                                  <wp:docPr id="18" name="Picture 1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30700" r="15327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90634" cy="36936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20C0600" id="_x0000_t202" coordsize="21600,21600" o:spt="202" path="m,l,21600r21600,l21600,xe">
                <v:stroke joinstyle="miter"/>
                <v:path gradientshapeok="t" o:connecttype="rect"/>
              </v:shapetype>
              <v:shape id="Text Box 12" o:spid="_x0000_s1026" type="#_x0000_t202" style="position:absolute;left:0;text-align:left;margin-left:-15pt;margin-top:-43.85pt;width:247.15pt;height:300.85pt;z-index:2516664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" filled="f" stroked="f" strokeweight=".5pt">
                <v:textbox>
                  <w:txbxContent>
                    <w:p w14:paraId="13B719A5" w14:textId="66DDCC6D" w:rsidR="004410DA" w:rsidRDefault="006B0654">
                      <w:bookmarkStart w:id="1" w:name="_Hlk106957038"/>
                      <w:bookmarkEnd w:id="1"/>
                      <w:r>
                        <w:rPr>
                          <w:noProof/>
                        </w:rPr>
                        <w:drawing>
                          <wp:inline distT="0" distB="0" distL="0" distR="0" wp14:anchorId="6BCD002E" wp14:editId="20EB0078">
                            <wp:extent cx="2961898" cy="3658134"/>
                            <wp:effectExtent l="0" t="0" r="0" b="0"/>
                            <wp:docPr id="18" name="Picture 1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30700" r="15327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990634" cy="36936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2C07B4">
        <w:rPr>
          <w:noProof/>
          <w:lang w:eastAsia="en-GB"/>
        </w:rPr>
        <w:drawing>
          <wp:anchor distT="0" distB="0" distL="114300" distR="114300" simplePos="0" relativeHeight="251669504" behindDoc="1" locked="0" layoutInCell="1" allowOverlap="1" wp14:anchorId="45EF1D37" wp14:editId="51BDC141">
            <wp:simplePos x="0" y="0"/>
            <wp:positionH relativeFrom="column">
              <wp:posOffset>3771569</wp:posOffset>
            </wp:positionH>
            <wp:positionV relativeFrom="paragraph">
              <wp:posOffset>-361950</wp:posOffset>
            </wp:positionV>
            <wp:extent cx="2368550" cy="1010285"/>
            <wp:effectExtent l="0" t="0" r="0" b="0"/>
            <wp:wrapNone/>
            <wp:docPr id="4" name="Picture 1" descr="C:\Users\naomi\AppData\Local\Microsoft\Windows\INetCache\Content.Outlook\QEM0FWPL\Dorset council logo FINA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naomi\AppData\Local\Microsoft\Windows\INetCache\Content.Outlook\QEM0FWPL\Dorset council logo FINAL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8550" cy="1010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D90FA8A" w14:textId="1EF1BA65" w:rsidR="00750D30" w:rsidRDefault="00750D30" w:rsidP="00750D30">
      <w:pPr>
        <w:jc w:val="center"/>
        <w:rPr>
          <w:b/>
          <w:sz w:val="52"/>
          <w:szCs w:val="52"/>
        </w:rPr>
      </w:pPr>
    </w:p>
    <w:p w14:paraId="464EF170" w14:textId="13EBB1AC" w:rsidR="00750D30" w:rsidRDefault="003313F6" w:rsidP="00750D30">
      <w:pPr>
        <w:jc w:val="center"/>
        <w:rPr>
          <w:b/>
          <w:sz w:val="52"/>
          <w:szCs w:val="52"/>
        </w:rPr>
      </w:pPr>
      <w:r>
        <w:rPr>
          <w:b/>
          <w:noProof/>
          <w:sz w:val="52"/>
          <w:szCs w:val="52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2F742824" wp14:editId="754DF16A">
                <wp:simplePos x="0" y="0"/>
                <wp:positionH relativeFrom="page">
                  <wp:posOffset>4553585</wp:posOffset>
                </wp:positionH>
                <wp:positionV relativeFrom="paragraph">
                  <wp:posOffset>264984</wp:posOffset>
                </wp:positionV>
                <wp:extent cx="2673853" cy="3528204"/>
                <wp:effectExtent l="0" t="0" r="0" b="0"/>
                <wp:wrapNone/>
                <wp:docPr id="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73853" cy="352820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642693C" w14:textId="77777777" w:rsidR="00EC0809" w:rsidRDefault="00EC0809" w:rsidP="00B027E7">
                            <w:pPr>
                              <w:jc w:val="center"/>
                              <w:rPr>
                                <w:b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b/>
                                <w:sz w:val="52"/>
                                <w:szCs w:val="52"/>
                              </w:rPr>
                              <w:t>Parking Services</w:t>
                            </w:r>
                          </w:p>
                          <w:p w14:paraId="65396FB8" w14:textId="60137A29" w:rsidR="006D7738" w:rsidRDefault="00B027E7" w:rsidP="00B027E7">
                            <w:pPr>
                              <w:jc w:val="center"/>
                              <w:rPr>
                                <w:b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b/>
                                <w:sz w:val="52"/>
                                <w:szCs w:val="52"/>
                              </w:rPr>
                              <w:t xml:space="preserve">Annual </w:t>
                            </w:r>
                            <w:r w:rsidR="006D7738">
                              <w:rPr>
                                <w:b/>
                                <w:sz w:val="52"/>
                                <w:szCs w:val="52"/>
                              </w:rPr>
                              <w:t>R</w:t>
                            </w:r>
                            <w:r>
                              <w:rPr>
                                <w:b/>
                                <w:sz w:val="52"/>
                                <w:szCs w:val="52"/>
                              </w:rPr>
                              <w:t xml:space="preserve">eport </w:t>
                            </w:r>
                          </w:p>
                          <w:p w14:paraId="183765B0" w14:textId="572B20BC" w:rsidR="00B027E7" w:rsidRDefault="00B027E7" w:rsidP="00B027E7">
                            <w:pPr>
                              <w:jc w:val="center"/>
                              <w:rPr>
                                <w:b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b/>
                                <w:sz w:val="52"/>
                                <w:szCs w:val="52"/>
                              </w:rPr>
                              <w:t>20</w:t>
                            </w:r>
                            <w:r w:rsidR="004D1294">
                              <w:rPr>
                                <w:b/>
                                <w:sz w:val="52"/>
                                <w:szCs w:val="52"/>
                              </w:rPr>
                              <w:t>19</w:t>
                            </w:r>
                            <w:r>
                              <w:rPr>
                                <w:b/>
                                <w:sz w:val="52"/>
                                <w:szCs w:val="52"/>
                              </w:rPr>
                              <w:t>/20</w:t>
                            </w:r>
                            <w:r w:rsidR="004D1294">
                              <w:rPr>
                                <w:b/>
                                <w:sz w:val="52"/>
                                <w:szCs w:val="52"/>
                              </w:rPr>
                              <w:t>20</w:t>
                            </w:r>
                          </w:p>
                          <w:p w14:paraId="2C93BB7E" w14:textId="77777777" w:rsidR="00BF6A0B" w:rsidRPr="00B555AE" w:rsidRDefault="00BF6A0B" w:rsidP="00B027E7">
                            <w:pPr>
                              <w:jc w:val="center"/>
                              <w:rPr>
                                <w:b/>
                                <w:sz w:val="24"/>
                                <w:szCs w:val="24"/>
                              </w:rPr>
                            </w:pPr>
                          </w:p>
                          <w:p w14:paraId="53660C0D" w14:textId="4A16BA49" w:rsidR="00B027E7" w:rsidRPr="00BF6A0B" w:rsidRDefault="00BF6A0B" w:rsidP="00BF6A0B">
                            <w:pPr>
                              <w:jc w:val="center"/>
                              <w:rPr>
                                <w:color w:val="2F5496" w:themeColor="accent1" w:themeShade="BF"/>
                                <w:sz w:val="24"/>
                                <w:szCs w:val="24"/>
                              </w:rPr>
                            </w:pPr>
                            <w:r w:rsidRPr="00BF6A0B">
                              <w:rPr>
                                <w:color w:val="2F5496" w:themeColor="accent1" w:themeShade="BF"/>
                                <w:sz w:val="24"/>
                                <w:szCs w:val="24"/>
                              </w:rPr>
                              <w:t>www.dorsetcouncil.gov.uk/parking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742824" id="Text Box 1" o:spid="_x0000_s1027" type="#_x0000_t202" style="position:absolute;left:0;text-align:left;margin-left:358.55pt;margin-top:20.85pt;width:210.55pt;height:277.8pt;z-index:2516602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" filled="f" stroked="f" strokeweight=".5pt">
                <v:textbox>
                  <w:txbxContent>
                    <w:p w14:paraId="6642693C" w14:textId="77777777" w:rsidR="00EC0809" w:rsidRDefault="00EC0809" w:rsidP="00B027E7">
                      <w:pPr>
                        <w:jc w:val="center"/>
                        <w:rPr>
                          <w:b/>
                          <w:sz w:val="52"/>
                          <w:szCs w:val="52"/>
                        </w:rPr>
                      </w:pPr>
                      <w:r>
                        <w:rPr>
                          <w:b/>
                          <w:sz w:val="52"/>
                          <w:szCs w:val="52"/>
                        </w:rPr>
                        <w:t>Parking Services</w:t>
                      </w:r>
                    </w:p>
                    <w:p w14:paraId="65396FB8" w14:textId="60137A29" w:rsidR="006D7738" w:rsidRDefault="00B027E7" w:rsidP="00B027E7">
                      <w:pPr>
                        <w:jc w:val="center"/>
                        <w:rPr>
                          <w:b/>
                          <w:sz w:val="52"/>
                          <w:szCs w:val="52"/>
                        </w:rPr>
                      </w:pPr>
                      <w:r>
                        <w:rPr>
                          <w:b/>
                          <w:sz w:val="52"/>
                          <w:szCs w:val="52"/>
                        </w:rPr>
                        <w:t xml:space="preserve">Annual </w:t>
                      </w:r>
                      <w:r w:rsidR="006D7738">
                        <w:rPr>
                          <w:b/>
                          <w:sz w:val="52"/>
                          <w:szCs w:val="52"/>
                        </w:rPr>
                        <w:t>R</w:t>
                      </w:r>
                      <w:r>
                        <w:rPr>
                          <w:b/>
                          <w:sz w:val="52"/>
                          <w:szCs w:val="52"/>
                        </w:rPr>
                        <w:t xml:space="preserve">eport </w:t>
                      </w:r>
                    </w:p>
                    <w:p w14:paraId="183765B0" w14:textId="572B20BC" w:rsidR="00B027E7" w:rsidRDefault="00B027E7" w:rsidP="00B027E7">
                      <w:pPr>
                        <w:jc w:val="center"/>
                        <w:rPr>
                          <w:b/>
                          <w:sz w:val="52"/>
                          <w:szCs w:val="52"/>
                        </w:rPr>
                      </w:pPr>
                      <w:r>
                        <w:rPr>
                          <w:b/>
                          <w:sz w:val="52"/>
                          <w:szCs w:val="52"/>
                        </w:rPr>
                        <w:t>20</w:t>
                      </w:r>
                      <w:r w:rsidR="004D1294">
                        <w:rPr>
                          <w:b/>
                          <w:sz w:val="52"/>
                          <w:szCs w:val="52"/>
                        </w:rPr>
                        <w:t>19</w:t>
                      </w:r>
                      <w:r>
                        <w:rPr>
                          <w:b/>
                          <w:sz w:val="52"/>
                          <w:szCs w:val="52"/>
                        </w:rPr>
                        <w:t>/20</w:t>
                      </w:r>
                      <w:r w:rsidR="004D1294">
                        <w:rPr>
                          <w:b/>
                          <w:sz w:val="52"/>
                          <w:szCs w:val="52"/>
                        </w:rPr>
                        <w:t>20</w:t>
                      </w:r>
                    </w:p>
                    <w:p w14:paraId="2C93BB7E" w14:textId="77777777" w:rsidR="00BF6A0B" w:rsidRPr="00B555AE" w:rsidRDefault="00BF6A0B" w:rsidP="00B027E7">
                      <w:pPr>
                        <w:jc w:val="center"/>
                        <w:rPr>
                          <w:b/>
                          <w:sz w:val="24"/>
                          <w:szCs w:val="24"/>
                        </w:rPr>
                      </w:pPr>
                    </w:p>
                    <w:p w14:paraId="53660C0D" w14:textId="4A16BA49" w:rsidR="00B027E7" w:rsidRPr="00BF6A0B" w:rsidRDefault="00BF6A0B" w:rsidP="00BF6A0B">
                      <w:pPr>
                        <w:jc w:val="center"/>
                        <w:rPr>
                          <w:color w:val="2F5496" w:themeColor="accent1" w:themeShade="BF"/>
                          <w:sz w:val="24"/>
                          <w:szCs w:val="24"/>
                        </w:rPr>
                      </w:pPr>
                      <w:r w:rsidRPr="00BF6A0B">
                        <w:rPr>
                          <w:color w:val="2F5496" w:themeColor="accent1" w:themeShade="BF"/>
                          <w:sz w:val="24"/>
                          <w:szCs w:val="24"/>
                        </w:rPr>
                        <w:t>www.dorsetcouncil.gov.uk/parking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275A4E63" w14:textId="078EF29D" w:rsidR="00750D30" w:rsidRDefault="00750D30" w:rsidP="00750D30">
      <w:pPr>
        <w:jc w:val="center"/>
        <w:rPr>
          <w:b/>
          <w:sz w:val="52"/>
          <w:szCs w:val="52"/>
        </w:rPr>
      </w:pPr>
    </w:p>
    <w:p w14:paraId="7738A4E7" w14:textId="3EA4A933" w:rsidR="008778C4" w:rsidRDefault="008778C4"/>
    <w:p w14:paraId="77C27F2F" w14:textId="7264C33C" w:rsidR="00EC0809" w:rsidRDefault="00EC0809"/>
    <w:p w14:paraId="4835B119" w14:textId="7320AE6E" w:rsidR="00EC0809" w:rsidRDefault="00EC0809"/>
    <w:p w14:paraId="4D0C4FDA" w14:textId="6A90E4AF" w:rsidR="00EC0809" w:rsidRDefault="00765662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4FC9DDF7" wp14:editId="4BC26595">
                <wp:simplePos x="0" y="0"/>
                <wp:positionH relativeFrom="page">
                  <wp:posOffset>273685</wp:posOffset>
                </wp:positionH>
                <wp:positionV relativeFrom="paragraph">
                  <wp:posOffset>371162</wp:posOffset>
                </wp:positionV>
                <wp:extent cx="3971290" cy="2865755"/>
                <wp:effectExtent l="0" t="0" r="0" b="0"/>
                <wp:wrapNone/>
                <wp:docPr id="10" name="Text Box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71290" cy="28657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3D50700" w14:textId="1A761165" w:rsidR="002E026D" w:rsidRDefault="00B41EC1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05A05AF" wp14:editId="66AA85A3">
                                  <wp:extent cx="3781968" cy="2661313"/>
                                  <wp:effectExtent l="0" t="0" r="9525" b="5715"/>
                                  <wp:docPr id="17" name="Picture 1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r="5292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787538" cy="266523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C9DDF7" id="Text Box 10" o:spid="_x0000_s1028" type="#_x0000_t202" style="position:absolute;margin-left:21.55pt;margin-top:29.25pt;width:312.7pt;height:225.65pt;z-index:2516654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" filled="f" stroked="f" strokeweight=".5pt">
                <v:textbox>
                  <w:txbxContent>
                    <w:p w14:paraId="43D50700" w14:textId="1A761165" w:rsidR="002E026D" w:rsidRDefault="00B41EC1">
                      <w:r>
                        <w:rPr>
                          <w:noProof/>
                        </w:rPr>
                        <w:drawing>
                          <wp:inline distT="0" distB="0" distL="0" distR="0" wp14:anchorId="005A05AF" wp14:editId="66AA85A3">
                            <wp:extent cx="3781968" cy="2661313"/>
                            <wp:effectExtent l="0" t="0" r="9525" b="5715"/>
                            <wp:docPr id="17" name="Picture 1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r="5292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3787538" cy="266523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43B1332A" w14:textId="63F28979" w:rsidR="00EC0809" w:rsidRDefault="00EC0809"/>
    <w:p w14:paraId="4D9E9483" w14:textId="290D6065" w:rsidR="00EC0809" w:rsidRDefault="00EC0809"/>
    <w:p w14:paraId="3B7061C9" w14:textId="465521CC" w:rsidR="00EC0809" w:rsidRDefault="00EC0809"/>
    <w:p w14:paraId="5AFA7B89" w14:textId="542DE4D7" w:rsidR="00EC0809" w:rsidRDefault="00EC0809"/>
    <w:p w14:paraId="0B7D1E57" w14:textId="0096FDD3" w:rsidR="00EC0809" w:rsidRDefault="00EC0809"/>
    <w:p w14:paraId="09E324F0" w14:textId="12126135" w:rsidR="00EC0809" w:rsidRDefault="00EC0809"/>
    <w:p w14:paraId="04C1FF88" w14:textId="4B0F3F6B" w:rsidR="00EC0809" w:rsidRDefault="00EC0809"/>
    <w:p w14:paraId="14019ED2" w14:textId="4EB35C98" w:rsidR="00EC0809" w:rsidRDefault="00EC0809"/>
    <w:p w14:paraId="552ED396" w14:textId="1CD42D99" w:rsidR="00EC0809" w:rsidRDefault="00EC0809"/>
    <w:p w14:paraId="1525A6BC" w14:textId="180E25C8" w:rsidR="00EC0809" w:rsidRDefault="00EC0809"/>
    <w:p w14:paraId="4DC4595D" w14:textId="5036A988" w:rsidR="00EC0809" w:rsidRDefault="006C473B">
      <w:r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2B8EC654" wp14:editId="2E18FF44">
                <wp:simplePos x="0" y="0"/>
                <wp:positionH relativeFrom="column">
                  <wp:posOffset>-104140</wp:posOffset>
                </wp:positionH>
                <wp:positionV relativeFrom="paragraph">
                  <wp:posOffset>195267</wp:posOffset>
                </wp:positionV>
                <wp:extent cx="3009900" cy="3238500"/>
                <wp:effectExtent l="0" t="0" r="0" b="0"/>
                <wp:wrapNone/>
                <wp:docPr id="19" name="Text Box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09900" cy="32385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391E64A" w14:textId="544FF9D4" w:rsidR="00DD1411" w:rsidRDefault="00DD1411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B17B7F7" wp14:editId="0A1A446B">
                                  <wp:extent cx="2820220" cy="3048234"/>
                                  <wp:effectExtent l="0" t="0" r="0" b="0"/>
                                  <wp:docPr id="20" name="Picture 20" descr="A picture containing grass, outdoor, tree, river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0" name="Picture 20" descr="A picture containing grass, outdoor, tree, river&#10;&#10;Description automatically generated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11020" r="27322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27297" cy="305588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8EC654" id="Text Box 19" o:spid="_x0000_s1029" type="#_x0000_t202" style="position:absolute;margin-left:-8.2pt;margin-top:15.4pt;width:237pt;height:25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" filled="f" stroked="f" strokeweight=".5pt">
                <v:textbox>
                  <w:txbxContent>
                    <w:p w14:paraId="4391E64A" w14:textId="544FF9D4" w:rsidR="00DD1411" w:rsidRDefault="00DD1411">
                      <w:r>
                        <w:rPr>
                          <w:noProof/>
                        </w:rPr>
                        <w:drawing>
                          <wp:inline distT="0" distB="0" distL="0" distR="0" wp14:anchorId="0B17B7F7" wp14:editId="0A1A446B">
                            <wp:extent cx="2820220" cy="3048234"/>
                            <wp:effectExtent l="0" t="0" r="0" b="0"/>
                            <wp:docPr id="20" name="Picture 20" descr="A picture containing grass, outdoor, tree, river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0" name="Picture 20" descr="A picture containing grass, outdoor, tree, river&#10;&#10;Description automatically generated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11020" r="27322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827297" cy="305588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5CA56E7D" w14:textId="1ED443B8" w:rsidR="00EC0809" w:rsidRDefault="00EC0809"/>
    <w:p w14:paraId="1B95678C" w14:textId="10388368" w:rsidR="00EC0809" w:rsidRDefault="00EC0809"/>
    <w:p w14:paraId="469971DC" w14:textId="7E974D6F" w:rsidR="00EC0809" w:rsidRDefault="00EC0809"/>
    <w:p w14:paraId="4DC72FFE" w14:textId="6E4CFB88" w:rsidR="00EC0809" w:rsidRDefault="00EC0809"/>
    <w:p w14:paraId="3E992E38" w14:textId="17A16929" w:rsidR="00EC0809" w:rsidRDefault="00EC0809"/>
    <w:p w14:paraId="29C16F29" w14:textId="72F58D08" w:rsidR="00EC0809" w:rsidRDefault="00EC0809"/>
    <w:p w14:paraId="28045419" w14:textId="4BC75FDF" w:rsidR="00980E50" w:rsidRDefault="00980E50">
      <w:r>
        <w:br w:type="page"/>
      </w:r>
    </w:p>
    <w:p w14:paraId="2E6F2044" w14:textId="6D241F58" w:rsidR="007064CF" w:rsidRPr="00405BE1" w:rsidRDefault="007064CF">
      <w:pPr>
        <w:rPr>
          <w:rFonts w:ascii="Arial" w:hAnsi="Arial" w:cs="Arial"/>
          <w:b/>
          <w:bCs/>
          <w:sz w:val="24"/>
          <w:szCs w:val="24"/>
        </w:rPr>
      </w:pPr>
      <w:r w:rsidRPr="00405BE1">
        <w:rPr>
          <w:rFonts w:ascii="Arial" w:hAnsi="Arial" w:cs="Arial"/>
          <w:b/>
          <w:bCs/>
          <w:sz w:val="24"/>
          <w:szCs w:val="24"/>
        </w:rPr>
        <w:lastRenderedPageBreak/>
        <w:t>Forward</w:t>
      </w:r>
    </w:p>
    <w:p w14:paraId="1E9BC32E" w14:textId="2D3B842F" w:rsidR="007064CF" w:rsidRDefault="007C25DD">
      <w:pPr>
        <w:rPr>
          <w:rFonts w:ascii="Arial" w:hAnsi="Arial" w:cs="Arial"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09823C39" wp14:editId="2A51C80D">
                <wp:simplePos x="0" y="0"/>
                <wp:positionH relativeFrom="column">
                  <wp:posOffset>1060821</wp:posOffset>
                </wp:positionH>
                <wp:positionV relativeFrom="paragraph">
                  <wp:posOffset>1045210</wp:posOffset>
                </wp:positionV>
                <wp:extent cx="1451986" cy="5024"/>
                <wp:effectExtent l="0" t="0" r="34290" b="33655"/>
                <wp:wrapNone/>
                <wp:docPr id="5" name="Straight Connector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451986" cy="5024"/>
                        </a:xfrm>
                        <a:prstGeom prst="line">
                          <a:avLst/>
                        </a:prstGeom>
                        <a:ln w="12700">
                          <a:solidFill>
                            <a:srgbClr val="1DBADF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8A34ACF" id="Straight Connector 5" o:spid="_x0000_s1026" style="position:absolute;flip:y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83.55pt,82.3pt" to="197.9pt,82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" strokecolor="#1dbadf" strokeweight="1pt">
                <v:stroke joinstyle="miter"/>
              </v:line>
            </w:pict>
          </mc:Fallback>
        </mc:AlternateContent>
      </w:r>
      <w:r w:rsidR="00EF1B75"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4DE600B0" wp14:editId="46D9C7CF">
                <wp:simplePos x="0" y="0"/>
                <wp:positionH relativeFrom="column">
                  <wp:posOffset>966158</wp:posOffset>
                </wp:positionH>
                <wp:positionV relativeFrom="paragraph">
                  <wp:posOffset>813351</wp:posOffset>
                </wp:positionV>
                <wp:extent cx="4106174" cy="612476"/>
                <wp:effectExtent l="0" t="0" r="0" b="0"/>
                <wp:wrapNone/>
                <wp:docPr id="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06174" cy="61247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861AC5B" w14:textId="03C0D250" w:rsidR="00EF1B75" w:rsidRPr="007C25DD" w:rsidRDefault="00EF1B75" w:rsidP="00CA5052">
                            <w:pPr>
                              <w:spacing w:after="0"/>
                              <w:rPr>
                                <w:rFonts w:ascii="Arial" w:hAnsi="Arial" w:cs="Arial"/>
                                <w:color w:val="09476D"/>
                                <w:sz w:val="24"/>
                                <w:szCs w:val="24"/>
                              </w:rPr>
                            </w:pPr>
                            <w:r w:rsidRPr="007C25DD">
                              <w:rPr>
                                <w:rFonts w:ascii="Arial" w:hAnsi="Arial" w:cs="Arial"/>
                                <w:color w:val="09476D"/>
                                <w:sz w:val="24"/>
                                <w:szCs w:val="24"/>
                              </w:rPr>
                              <w:t xml:space="preserve">Councillor </w:t>
                            </w:r>
                            <w:r w:rsidR="00215883" w:rsidRPr="007C25DD">
                              <w:rPr>
                                <w:rFonts w:ascii="Arial" w:hAnsi="Arial" w:cs="Arial"/>
                                <w:color w:val="09476D"/>
                                <w:sz w:val="24"/>
                                <w:szCs w:val="24"/>
                              </w:rPr>
                              <w:t>Ray Bryan</w:t>
                            </w:r>
                          </w:p>
                          <w:p w14:paraId="1751064E" w14:textId="618D8139" w:rsidR="00215883" w:rsidRPr="007C25DD" w:rsidRDefault="003C1EB4" w:rsidP="00CA5052">
                            <w:pPr>
                              <w:spacing w:after="0"/>
                              <w:rPr>
                                <w:rFonts w:ascii="Arial" w:hAnsi="Arial" w:cs="Arial"/>
                                <w:color w:val="09476D"/>
                                <w:sz w:val="24"/>
                                <w:szCs w:val="24"/>
                              </w:rPr>
                            </w:pPr>
                            <w:r w:rsidRPr="007C25DD">
                              <w:rPr>
                                <w:rFonts w:ascii="Arial" w:hAnsi="Arial" w:cs="Arial"/>
                                <w:color w:val="09476D"/>
                                <w:sz w:val="24"/>
                                <w:szCs w:val="24"/>
                              </w:rPr>
                              <w:t xml:space="preserve">Portfolio Holder for </w:t>
                            </w:r>
                            <w:r w:rsidR="00CA5052" w:rsidRPr="007C25DD">
                              <w:rPr>
                                <w:rFonts w:ascii="Arial" w:hAnsi="Arial" w:cs="Arial"/>
                                <w:color w:val="09476D"/>
                                <w:sz w:val="24"/>
                                <w:szCs w:val="24"/>
                              </w:rPr>
                              <w:t>Highways, Travel and Environment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E600B0" id="Text Box 7" o:spid="_x0000_s1029" type="#_x0000_t202" style="position:absolute;margin-left:76.1pt;margin-top:64.05pt;width:323.3pt;height:48.25pt;z-index:2516623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" filled="f" stroked="f" strokeweight=".5pt">
                <v:textbox>
                  <w:txbxContent>
                    <w:p w14:paraId="7861AC5B" w14:textId="03C0D250" w:rsidR="00EF1B75" w:rsidRPr="007C25DD" w:rsidRDefault="00EF1B75" w:rsidP="00CA5052">
                      <w:pPr>
                        <w:spacing w:after="0"/>
                        <w:rPr>
                          <w:rFonts w:ascii="Arial" w:hAnsi="Arial" w:cs="Arial"/>
                          <w:color w:val="09476D"/>
                          <w:sz w:val="24"/>
                          <w:szCs w:val="24"/>
                        </w:rPr>
                      </w:pPr>
                      <w:r w:rsidRPr="007C25DD">
                        <w:rPr>
                          <w:rFonts w:ascii="Arial" w:hAnsi="Arial" w:cs="Arial"/>
                          <w:color w:val="09476D"/>
                          <w:sz w:val="24"/>
                          <w:szCs w:val="24"/>
                        </w:rPr>
                        <w:t xml:space="preserve">Councillor </w:t>
                      </w:r>
                      <w:r w:rsidR="00215883" w:rsidRPr="007C25DD">
                        <w:rPr>
                          <w:rFonts w:ascii="Arial" w:hAnsi="Arial" w:cs="Arial"/>
                          <w:color w:val="09476D"/>
                          <w:sz w:val="24"/>
                          <w:szCs w:val="24"/>
                        </w:rPr>
                        <w:t>Ray Bryan</w:t>
                      </w:r>
                    </w:p>
                    <w:p w14:paraId="1751064E" w14:textId="618D8139" w:rsidR="00215883" w:rsidRPr="007C25DD" w:rsidRDefault="003C1EB4" w:rsidP="00CA5052">
                      <w:pPr>
                        <w:spacing w:after="0"/>
                        <w:rPr>
                          <w:rFonts w:ascii="Arial" w:hAnsi="Arial" w:cs="Arial"/>
                          <w:color w:val="09476D"/>
                          <w:sz w:val="24"/>
                          <w:szCs w:val="24"/>
                        </w:rPr>
                      </w:pPr>
                      <w:r w:rsidRPr="007C25DD">
                        <w:rPr>
                          <w:rFonts w:ascii="Arial" w:hAnsi="Arial" w:cs="Arial"/>
                          <w:color w:val="09476D"/>
                          <w:sz w:val="24"/>
                          <w:szCs w:val="24"/>
                        </w:rPr>
                        <w:t xml:space="preserve">Portfolio Holder for </w:t>
                      </w:r>
                      <w:r w:rsidR="00CA5052" w:rsidRPr="007C25DD">
                        <w:rPr>
                          <w:rFonts w:ascii="Arial" w:hAnsi="Arial" w:cs="Arial"/>
                          <w:color w:val="09476D"/>
                          <w:sz w:val="24"/>
                          <w:szCs w:val="24"/>
                        </w:rPr>
                        <w:t>Highways, Travel and Environment</w:t>
                      </w:r>
                    </w:p>
                  </w:txbxContent>
                </v:textbox>
              </v:shape>
            </w:pict>
          </mc:Fallback>
        </mc:AlternateContent>
      </w:r>
      <w:r w:rsidR="009C7B68">
        <w:rPr>
          <w:noProof/>
        </w:rPr>
        <w:drawing>
          <wp:inline distT="0" distB="0" distL="0" distR="0" wp14:anchorId="44F1930C" wp14:editId="02A310E0">
            <wp:extent cx="862330" cy="1250950"/>
            <wp:effectExtent l="0" t="0" r="0" b="635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2330" cy="1250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CE1560" w14:textId="664E9763" w:rsidR="00405BE1" w:rsidRDefault="00FD42C4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It is my pleasure to w</w:t>
      </w:r>
      <w:r w:rsidR="00405BE1">
        <w:rPr>
          <w:rFonts w:ascii="Arial" w:hAnsi="Arial" w:cs="Arial"/>
          <w:sz w:val="24"/>
          <w:szCs w:val="24"/>
        </w:rPr>
        <w:t xml:space="preserve">elcome </w:t>
      </w:r>
      <w:r w:rsidR="005D3FB8">
        <w:rPr>
          <w:rFonts w:ascii="Arial" w:hAnsi="Arial" w:cs="Arial"/>
          <w:sz w:val="24"/>
          <w:szCs w:val="24"/>
        </w:rPr>
        <w:t xml:space="preserve">you </w:t>
      </w:r>
      <w:r w:rsidR="00405BE1">
        <w:rPr>
          <w:rFonts w:ascii="Arial" w:hAnsi="Arial" w:cs="Arial"/>
          <w:sz w:val="24"/>
          <w:szCs w:val="24"/>
        </w:rPr>
        <w:t xml:space="preserve">to the first Parking Services annual report for the </w:t>
      </w:r>
      <w:r w:rsidR="00AE2250">
        <w:rPr>
          <w:rFonts w:ascii="Arial" w:hAnsi="Arial" w:cs="Arial"/>
          <w:sz w:val="24"/>
          <w:szCs w:val="24"/>
        </w:rPr>
        <w:t>n</w:t>
      </w:r>
      <w:r w:rsidR="00405BE1">
        <w:rPr>
          <w:rFonts w:ascii="Arial" w:hAnsi="Arial" w:cs="Arial"/>
          <w:sz w:val="24"/>
          <w:szCs w:val="24"/>
        </w:rPr>
        <w:t xml:space="preserve">ew Dorset Council. </w:t>
      </w:r>
    </w:p>
    <w:p w14:paraId="4B3ED8E0" w14:textId="505BF60D" w:rsidR="00CA5052" w:rsidRDefault="00F52F9E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The residents of Dorset Council are at the centre of</w:t>
      </w:r>
      <w:r w:rsidR="009E2D5F">
        <w:rPr>
          <w:rFonts w:ascii="Arial" w:hAnsi="Arial" w:cs="Arial"/>
          <w:sz w:val="24"/>
          <w:szCs w:val="24"/>
        </w:rPr>
        <w:t xml:space="preserve"> all that we do</w:t>
      </w:r>
      <w:r w:rsidR="00310281">
        <w:rPr>
          <w:rFonts w:ascii="Arial" w:hAnsi="Arial" w:cs="Arial"/>
          <w:sz w:val="24"/>
          <w:szCs w:val="24"/>
        </w:rPr>
        <w:t xml:space="preserve">. I want to </w:t>
      </w:r>
      <w:r>
        <w:rPr>
          <w:rFonts w:ascii="Arial" w:hAnsi="Arial" w:cs="Arial"/>
          <w:sz w:val="24"/>
          <w:szCs w:val="24"/>
        </w:rPr>
        <w:t xml:space="preserve">ensure that we deliver a fair deal for </w:t>
      </w:r>
      <w:r w:rsidR="009E2D5F">
        <w:rPr>
          <w:rFonts w:ascii="Arial" w:hAnsi="Arial" w:cs="Arial"/>
          <w:sz w:val="24"/>
          <w:szCs w:val="24"/>
        </w:rPr>
        <w:t xml:space="preserve">our </w:t>
      </w:r>
      <w:r>
        <w:rPr>
          <w:rFonts w:ascii="Arial" w:hAnsi="Arial" w:cs="Arial"/>
          <w:sz w:val="24"/>
          <w:szCs w:val="24"/>
        </w:rPr>
        <w:t>reside</w:t>
      </w:r>
      <w:r w:rsidR="00310281">
        <w:rPr>
          <w:rFonts w:ascii="Arial" w:hAnsi="Arial" w:cs="Arial"/>
          <w:sz w:val="24"/>
          <w:szCs w:val="24"/>
        </w:rPr>
        <w:t>nts, both on-street and in car parks</w:t>
      </w:r>
      <w:r w:rsidR="00921AF6">
        <w:rPr>
          <w:rFonts w:ascii="Arial" w:hAnsi="Arial" w:cs="Arial"/>
          <w:sz w:val="24"/>
          <w:szCs w:val="24"/>
        </w:rPr>
        <w:t xml:space="preserve">. I also want to see a harmonisation of </w:t>
      </w:r>
      <w:r w:rsidR="009F13A4">
        <w:rPr>
          <w:rFonts w:ascii="Arial" w:hAnsi="Arial" w:cs="Arial"/>
          <w:sz w:val="24"/>
          <w:szCs w:val="24"/>
        </w:rPr>
        <w:t>service and charges across the Dorset Council area</w:t>
      </w:r>
      <w:r w:rsidR="009E2D5F">
        <w:rPr>
          <w:rFonts w:ascii="Arial" w:hAnsi="Arial" w:cs="Arial"/>
          <w:sz w:val="24"/>
          <w:szCs w:val="24"/>
        </w:rPr>
        <w:t>, so t</w:t>
      </w:r>
      <w:r w:rsidR="00391A60">
        <w:rPr>
          <w:rFonts w:ascii="Arial" w:hAnsi="Arial" w:cs="Arial"/>
          <w:sz w:val="24"/>
          <w:szCs w:val="24"/>
        </w:rPr>
        <w:t>his has been a year of merging teams and processes with the aim of delivering the best possible service to our customers.</w:t>
      </w:r>
    </w:p>
    <w:p w14:paraId="784A810B" w14:textId="77777777" w:rsidR="00951921" w:rsidRDefault="00951921">
      <w:pPr>
        <w:rPr>
          <w:rFonts w:ascii="Arial" w:hAnsi="Arial" w:cs="Arial"/>
          <w:sz w:val="24"/>
          <w:szCs w:val="24"/>
        </w:rPr>
      </w:pPr>
    </w:p>
    <w:p w14:paraId="156102BB" w14:textId="7835A37F" w:rsidR="009B6B15" w:rsidRPr="00974468" w:rsidRDefault="00125E4D">
      <w:pPr>
        <w:rPr>
          <w:rFonts w:ascii="Arial" w:hAnsi="Arial" w:cs="Arial"/>
          <w:b/>
          <w:bCs/>
          <w:sz w:val="24"/>
          <w:szCs w:val="24"/>
        </w:rPr>
      </w:pPr>
      <w:r w:rsidRPr="00974468">
        <w:rPr>
          <w:rFonts w:ascii="Arial" w:hAnsi="Arial" w:cs="Arial"/>
          <w:b/>
          <w:bCs/>
          <w:sz w:val="24"/>
          <w:szCs w:val="24"/>
        </w:rPr>
        <w:t>Introduction</w:t>
      </w:r>
    </w:p>
    <w:p w14:paraId="7AC8D927" w14:textId="77777777" w:rsidR="0041433F" w:rsidRPr="0041433F" w:rsidRDefault="0041433F" w:rsidP="00974468">
      <w:pPr>
        <w:spacing w:after="0"/>
        <w:rPr>
          <w:rFonts w:ascii="Arial" w:hAnsi="Arial" w:cs="Arial"/>
          <w:sz w:val="24"/>
          <w:szCs w:val="24"/>
        </w:rPr>
      </w:pPr>
      <w:r w:rsidRPr="0041433F">
        <w:rPr>
          <w:rFonts w:ascii="Arial" w:hAnsi="Arial" w:cs="Arial"/>
          <w:sz w:val="24"/>
          <w:szCs w:val="24"/>
        </w:rPr>
        <w:t>The purpose of this report is to provide financial, statistical and performance data</w:t>
      </w:r>
    </w:p>
    <w:p w14:paraId="25CDA7D0" w14:textId="08A68BFC" w:rsidR="00125E4D" w:rsidRDefault="0041433F" w:rsidP="00974468">
      <w:pPr>
        <w:spacing w:after="0"/>
        <w:rPr>
          <w:rFonts w:ascii="Arial" w:hAnsi="Arial" w:cs="Arial"/>
          <w:sz w:val="24"/>
          <w:szCs w:val="24"/>
        </w:rPr>
      </w:pPr>
      <w:r w:rsidRPr="0041433F">
        <w:rPr>
          <w:rFonts w:ascii="Arial" w:hAnsi="Arial" w:cs="Arial"/>
          <w:sz w:val="24"/>
          <w:szCs w:val="24"/>
        </w:rPr>
        <w:t xml:space="preserve">relating to Parking in </w:t>
      </w:r>
      <w:r w:rsidR="00B532E3">
        <w:rPr>
          <w:rFonts w:ascii="Arial" w:hAnsi="Arial" w:cs="Arial"/>
          <w:sz w:val="24"/>
          <w:szCs w:val="24"/>
        </w:rPr>
        <w:t xml:space="preserve">Dorset </w:t>
      </w:r>
      <w:r w:rsidR="009E6858">
        <w:rPr>
          <w:rFonts w:ascii="Arial" w:hAnsi="Arial" w:cs="Arial"/>
          <w:sz w:val="24"/>
          <w:szCs w:val="24"/>
        </w:rPr>
        <w:t>Council</w:t>
      </w:r>
      <w:r w:rsidR="009E6858" w:rsidRPr="0041433F">
        <w:rPr>
          <w:rFonts w:ascii="Arial" w:hAnsi="Arial" w:cs="Arial"/>
          <w:sz w:val="24"/>
          <w:szCs w:val="24"/>
        </w:rPr>
        <w:t xml:space="preserve"> and</w:t>
      </w:r>
      <w:r w:rsidRPr="0041433F">
        <w:rPr>
          <w:rFonts w:ascii="Arial" w:hAnsi="Arial" w:cs="Arial"/>
          <w:sz w:val="24"/>
          <w:szCs w:val="24"/>
        </w:rPr>
        <w:t xml:space="preserve"> covers the period from 1 April 2019 to 31 March</w:t>
      </w:r>
      <w:r w:rsidR="00974468">
        <w:rPr>
          <w:rFonts w:ascii="Arial" w:hAnsi="Arial" w:cs="Arial"/>
          <w:sz w:val="24"/>
          <w:szCs w:val="24"/>
        </w:rPr>
        <w:t xml:space="preserve"> </w:t>
      </w:r>
      <w:r w:rsidRPr="0041433F">
        <w:rPr>
          <w:rFonts w:ascii="Arial" w:hAnsi="Arial" w:cs="Arial"/>
          <w:sz w:val="24"/>
          <w:szCs w:val="24"/>
        </w:rPr>
        <w:t xml:space="preserve">2020. Reports for previous years can be found on </w:t>
      </w:r>
      <w:r w:rsidR="00B532E3">
        <w:rPr>
          <w:rFonts w:ascii="Arial" w:hAnsi="Arial" w:cs="Arial"/>
          <w:sz w:val="24"/>
          <w:szCs w:val="24"/>
        </w:rPr>
        <w:t>Dorset Council</w:t>
      </w:r>
      <w:r w:rsidRPr="0041433F">
        <w:rPr>
          <w:rFonts w:ascii="Arial" w:hAnsi="Arial" w:cs="Arial"/>
          <w:sz w:val="24"/>
          <w:szCs w:val="24"/>
        </w:rPr>
        <w:t>’s website at</w:t>
      </w:r>
      <w:r w:rsidR="006B5345">
        <w:rPr>
          <w:rFonts w:ascii="Arial" w:hAnsi="Arial" w:cs="Arial"/>
          <w:sz w:val="24"/>
          <w:szCs w:val="24"/>
        </w:rPr>
        <w:t xml:space="preserve"> </w:t>
      </w:r>
      <w:hyperlink r:id="rId11" w:history="1">
        <w:r w:rsidR="00EE5605" w:rsidRPr="005949AA">
          <w:rPr>
            <w:rStyle w:val="Hyperlink"/>
            <w:rFonts w:ascii="Arial" w:hAnsi="Arial" w:cs="Arial"/>
            <w:color w:val="09476D"/>
            <w:sz w:val="24"/>
            <w:szCs w:val="24"/>
          </w:rPr>
          <w:t>https://www.dorsetcouncil.gov.uk/parking</w:t>
        </w:r>
      </w:hyperlink>
      <w:r w:rsidR="00EE5605" w:rsidRPr="005949AA">
        <w:rPr>
          <w:rFonts w:ascii="Arial" w:hAnsi="Arial" w:cs="Arial"/>
          <w:color w:val="09476D"/>
          <w:sz w:val="24"/>
          <w:szCs w:val="24"/>
        </w:rPr>
        <w:t xml:space="preserve"> </w:t>
      </w:r>
    </w:p>
    <w:p w14:paraId="447432B8" w14:textId="38CA9B2E" w:rsidR="003C1832" w:rsidRDefault="003C1832" w:rsidP="00974468">
      <w:pPr>
        <w:spacing w:after="0"/>
        <w:rPr>
          <w:rFonts w:ascii="Arial" w:hAnsi="Arial" w:cs="Arial"/>
          <w:sz w:val="24"/>
          <w:szCs w:val="24"/>
        </w:rPr>
      </w:pPr>
    </w:p>
    <w:p w14:paraId="7C9EAC14" w14:textId="77777777" w:rsidR="00FD77BD" w:rsidRDefault="00FD77BD" w:rsidP="00974468">
      <w:pPr>
        <w:spacing w:after="0"/>
        <w:rPr>
          <w:rFonts w:ascii="Arial" w:hAnsi="Arial" w:cs="Arial"/>
          <w:b/>
          <w:bCs/>
          <w:sz w:val="24"/>
          <w:szCs w:val="24"/>
        </w:rPr>
      </w:pPr>
    </w:p>
    <w:p w14:paraId="4FB0017C" w14:textId="4FC2BB77" w:rsidR="003C1832" w:rsidRDefault="007C3B23" w:rsidP="00974468">
      <w:pPr>
        <w:spacing w:after="0"/>
        <w:rPr>
          <w:rFonts w:ascii="Arial" w:hAnsi="Arial" w:cs="Arial"/>
          <w:b/>
          <w:bCs/>
          <w:sz w:val="24"/>
          <w:szCs w:val="24"/>
        </w:rPr>
      </w:pPr>
      <w:r w:rsidRPr="007C3B23">
        <w:rPr>
          <w:rFonts w:ascii="Arial" w:hAnsi="Arial" w:cs="Arial"/>
          <w:b/>
          <w:bCs/>
          <w:sz w:val="24"/>
          <w:szCs w:val="24"/>
        </w:rPr>
        <w:t>Enforcement</w:t>
      </w:r>
    </w:p>
    <w:p w14:paraId="3E2AFD99" w14:textId="124FB61E" w:rsidR="007C3B23" w:rsidRDefault="007C3B23" w:rsidP="00974468">
      <w:pPr>
        <w:spacing w:after="0"/>
        <w:rPr>
          <w:rFonts w:ascii="Arial" w:hAnsi="Arial" w:cs="Arial"/>
          <w:b/>
          <w:bCs/>
          <w:sz w:val="24"/>
          <w:szCs w:val="24"/>
        </w:rPr>
      </w:pPr>
    </w:p>
    <w:p w14:paraId="6A381C3D" w14:textId="4BF6A272" w:rsidR="00FD77BD" w:rsidRPr="00FD77BD" w:rsidRDefault="00FD77BD" w:rsidP="00FD77BD">
      <w:pPr>
        <w:spacing w:after="0"/>
        <w:rPr>
          <w:rFonts w:ascii="Arial" w:hAnsi="Arial" w:cs="Arial"/>
          <w:sz w:val="24"/>
          <w:szCs w:val="24"/>
        </w:rPr>
      </w:pPr>
      <w:r w:rsidRPr="00FD77BD">
        <w:rPr>
          <w:rFonts w:ascii="Arial" w:hAnsi="Arial" w:cs="Arial"/>
          <w:sz w:val="24"/>
          <w:szCs w:val="24"/>
        </w:rPr>
        <w:t xml:space="preserve">The civil enforcement team prides itself on following the guidelines of the Positive Parking Agenda, thus sees itself as a valued service and significant contributor to a better, safer, more accessible, and sustainable environment. </w:t>
      </w:r>
    </w:p>
    <w:p w14:paraId="170A6715" w14:textId="5772E583" w:rsidR="007C3B23" w:rsidRDefault="007C3B23" w:rsidP="00974468">
      <w:pPr>
        <w:spacing w:after="0"/>
        <w:rPr>
          <w:rFonts w:ascii="Arial" w:hAnsi="Arial" w:cs="Arial"/>
          <w:b/>
          <w:bCs/>
          <w:sz w:val="24"/>
          <w:szCs w:val="24"/>
        </w:rPr>
      </w:pPr>
    </w:p>
    <w:p w14:paraId="603B64E1" w14:textId="4586E6DE" w:rsidR="00AF600C" w:rsidRDefault="00AF600C" w:rsidP="00AF600C">
      <w:pPr>
        <w:spacing w:after="0"/>
        <w:rPr>
          <w:rFonts w:ascii="Arial" w:hAnsi="Arial" w:cs="Arial"/>
          <w:sz w:val="24"/>
          <w:szCs w:val="24"/>
        </w:rPr>
      </w:pPr>
      <w:r w:rsidRPr="00AF600C">
        <w:rPr>
          <w:rFonts w:ascii="Arial" w:hAnsi="Arial" w:cs="Arial"/>
          <w:sz w:val="24"/>
          <w:szCs w:val="24"/>
        </w:rPr>
        <w:t xml:space="preserve">The table below shows the number of PCNs issued from </w:t>
      </w:r>
      <w:r w:rsidR="0050451C">
        <w:rPr>
          <w:rFonts w:ascii="Arial" w:hAnsi="Arial" w:cs="Arial"/>
          <w:sz w:val="24"/>
          <w:szCs w:val="24"/>
        </w:rPr>
        <w:t>in</w:t>
      </w:r>
      <w:r w:rsidRPr="00AF600C">
        <w:rPr>
          <w:rFonts w:ascii="Arial" w:hAnsi="Arial" w:cs="Arial"/>
          <w:sz w:val="24"/>
          <w:szCs w:val="24"/>
        </w:rPr>
        <w:t xml:space="preserve"> 2019/20,</w:t>
      </w:r>
      <w:r w:rsidR="0050451C">
        <w:rPr>
          <w:rFonts w:ascii="Arial" w:hAnsi="Arial" w:cs="Arial"/>
          <w:sz w:val="24"/>
          <w:szCs w:val="24"/>
        </w:rPr>
        <w:t xml:space="preserve"> </w:t>
      </w:r>
      <w:r w:rsidRPr="00AF600C">
        <w:rPr>
          <w:rFonts w:ascii="Arial" w:hAnsi="Arial" w:cs="Arial"/>
          <w:sz w:val="24"/>
          <w:szCs w:val="24"/>
        </w:rPr>
        <w:t>categorised by the type of contravention and level of PCN</w:t>
      </w:r>
      <w:r>
        <w:rPr>
          <w:rFonts w:ascii="Arial" w:hAnsi="Arial" w:cs="Arial"/>
          <w:sz w:val="24"/>
          <w:szCs w:val="24"/>
        </w:rPr>
        <w:t>.</w:t>
      </w:r>
    </w:p>
    <w:p w14:paraId="74283ABC" w14:textId="77777777" w:rsidR="00AF600C" w:rsidRPr="00AF600C" w:rsidRDefault="00AF600C" w:rsidP="00AF600C">
      <w:pPr>
        <w:spacing w:after="0"/>
        <w:rPr>
          <w:rFonts w:ascii="Arial" w:hAnsi="Arial" w:cs="Arial"/>
          <w:sz w:val="24"/>
          <w:szCs w:val="24"/>
        </w:rPr>
      </w:pPr>
    </w:p>
    <w:tbl>
      <w:tblPr>
        <w:tblStyle w:val="TableGrid"/>
        <w:tblW w:w="7513" w:type="dxa"/>
        <w:tblInd w:w="137" w:type="dxa"/>
        <w:tblLayout w:type="fixed"/>
        <w:tblLook w:val="04A0" w:firstRow="1" w:lastRow="0" w:firstColumn="1" w:lastColumn="0" w:noHBand="0" w:noVBand="1"/>
      </w:tblPr>
      <w:tblGrid>
        <w:gridCol w:w="3686"/>
        <w:gridCol w:w="1984"/>
        <w:gridCol w:w="1843"/>
      </w:tblGrid>
      <w:tr w:rsidR="00AE0E47" w14:paraId="75CA9735" w14:textId="381659E1" w:rsidTr="004B662C">
        <w:tc>
          <w:tcPr>
            <w:tcW w:w="3686" w:type="dxa"/>
            <w:shd w:val="clear" w:color="auto" w:fill="09476D"/>
          </w:tcPr>
          <w:p w14:paraId="4F31D637" w14:textId="77777777" w:rsidR="00AE0E47" w:rsidRPr="004B662C" w:rsidRDefault="00AE0E47" w:rsidP="0045251F">
            <w:pPr>
              <w:rPr>
                <w:b/>
                <w:bCs/>
                <w:color w:val="FFFFFF" w:themeColor="background1"/>
              </w:rPr>
            </w:pPr>
            <w:r w:rsidRPr="004B662C">
              <w:rPr>
                <w:b/>
                <w:bCs/>
                <w:color w:val="FFFFFF" w:themeColor="background1"/>
              </w:rPr>
              <w:t>PCN statistic</w:t>
            </w:r>
          </w:p>
        </w:tc>
        <w:tc>
          <w:tcPr>
            <w:tcW w:w="3827" w:type="dxa"/>
            <w:gridSpan w:val="2"/>
            <w:shd w:val="clear" w:color="auto" w:fill="09476D"/>
          </w:tcPr>
          <w:p w14:paraId="4C82CF93" w14:textId="17F303AA" w:rsidR="00AE0E47" w:rsidRPr="004B662C" w:rsidRDefault="00AE0E47" w:rsidP="00660DF4">
            <w:pPr>
              <w:jc w:val="center"/>
              <w:rPr>
                <w:b/>
                <w:bCs/>
                <w:color w:val="FFFFFF" w:themeColor="background1"/>
              </w:rPr>
            </w:pPr>
            <w:r w:rsidRPr="004B662C">
              <w:rPr>
                <w:b/>
                <w:bCs/>
                <w:color w:val="FFFFFF" w:themeColor="background1"/>
              </w:rPr>
              <w:t>2019/2020</w:t>
            </w:r>
          </w:p>
        </w:tc>
      </w:tr>
      <w:tr w:rsidR="00AE0E47" w14:paraId="3BB0F726" w14:textId="77777777" w:rsidTr="004B79DE">
        <w:tc>
          <w:tcPr>
            <w:tcW w:w="3686" w:type="dxa"/>
            <w:shd w:val="clear" w:color="auto" w:fill="09476D"/>
          </w:tcPr>
          <w:p w14:paraId="24DE56DA" w14:textId="77777777" w:rsidR="00AE0E47" w:rsidRPr="00716174" w:rsidRDefault="00AE0E47" w:rsidP="0045251F">
            <w:pPr>
              <w:rPr>
                <w:b/>
                <w:bCs/>
                <w:color w:val="2F5496" w:themeColor="accent1" w:themeShade="BF"/>
              </w:rPr>
            </w:pPr>
          </w:p>
        </w:tc>
        <w:tc>
          <w:tcPr>
            <w:tcW w:w="1984" w:type="dxa"/>
            <w:shd w:val="clear" w:color="auto" w:fill="09476D"/>
          </w:tcPr>
          <w:p w14:paraId="77348BEB" w14:textId="7E87829A" w:rsidR="00AE0E47" w:rsidRPr="00255969" w:rsidRDefault="00AE0E47" w:rsidP="0045251F">
            <w:pPr>
              <w:rPr>
                <w:b/>
                <w:bCs/>
                <w:color w:val="FFFFFF" w:themeColor="background1"/>
              </w:rPr>
            </w:pPr>
            <w:r w:rsidRPr="00255969">
              <w:rPr>
                <w:b/>
                <w:bCs/>
                <w:color w:val="FFFFFF" w:themeColor="background1"/>
              </w:rPr>
              <w:t>On-street</w:t>
            </w:r>
          </w:p>
        </w:tc>
        <w:tc>
          <w:tcPr>
            <w:tcW w:w="1843" w:type="dxa"/>
            <w:shd w:val="clear" w:color="auto" w:fill="09476D"/>
          </w:tcPr>
          <w:p w14:paraId="35E8B693" w14:textId="1D27DF5E" w:rsidR="00AE0E47" w:rsidRPr="00255969" w:rsidRDefault="00AE0E47" w:rsidP="0045251F">
            <w:pPr>
              <w:rPr>
                <w:b/>
                <w:bCs/>
                <w:color w:val="FFFFFF" w:themeColor="background1"/>
              </w:rPr>
            </w:pPr>
            <w:r w:rsidRPr="00255969">
              <w:rPr>
                <w:b/>
                <w:bCs/>
                <w:color w:val="FFFFFF" w:themeColor="background1"/>
              </w:rPr>
              <w:t>Off-street</w:t>
            </w:r>
          </w:p>
        </w:tc>
      </w:tr>
      <w:tr w:rsidR="00AE0E47" w14:paraId="35992264" w14:textId="20572E3E" w:rsidTr="00AE0E47">
        <w:tc>
          <w:tcPr>
            <w:tcW w:w="3686" w:type="dxa"/>
          </w:tcPr>
          <w:p w14:paraId="7817CB41" w14:textId="385CC4E0" w:rsidR="00AE0E47" w:rsidRDefault="00AE0E47" w:rsidP="00650698">
            <w:pPr>
              <w:spacing w:line="276" w:lineRule="auto"/>
            </w:pPr>
            <w:r>
              <w:t>Higher Level PCNs issued</w:t>
            </w:r>
          </w:p>
        </w:tc>
        <w:tc>
          <w:tcPr>
            <w:tcW w:w="1984" w:type="dxa"/>
          </w:tcPr>
          <w:p w14:paraId="0052E868" w14:textId="141C902E" w:rsidR="00AE0E47" w:rsidRDefault="00AE0E47" w:rsidP="00650698">
            <w:pPr>
              <w:spacing w:line="276" w:lineRule="auto"/>
              <w:jc w:val="center"/>
            </w:pPr>
            <w:r>
              <w:t>10710</w:t>
            </w:r>
          </w:p>
        </w:tc>
        <w:tc>
          <w:tcPr>
            <w:tcW w:w="1843" w:type="dxa"/>
          </w:tcPr>
          <w:p w14:paraId="4B95D33E" w14:textId="2A438B02" w:rsidR="00AE0E47" w:rsidRDefault="00AE0E47" w:rsidP="00650698">
            <w:pPr>
              <w:spacing w:line="276" w:lineRule="auto"/>
              <w:jc w:val="center"/>
            </w:pPr>
            <w:r>
              <w:t>1385</w:t>
            </w:r>
          </w:p>
        </w:tc>
      </w:tr>
      <w:tr w:rsidR="00AE0E47" w14:paraId="6809E493" w14:textId="00086428" w:rsidTr="00AE0E47">
        <w:tc>
          <w:tcPr>
            <w:tcW w:w="3686" w:type="dxa"/>
          </w:tcPr>
          <w:p w14:paraId="4EC935DA" w14:textId="1E968DE6" w:rsidR="00AE0E47" w:rsidRDefault="00AE0E47" w:rsidP="00650698">
            <w:pPr>
              <w:spacing w:line="276" w:lineRule="auto"/>
            </w:pPr>
            <w:r>
              <w:t>Lower Level PCNs issued</w:t>
            </w:r>
          </w:p>
        </w:tc>
        <w:tc>
          <w:tcPr>
            <w:tcW w:w="1984" w:type="dxa"/>
          </w:tcPr>
          <w:p w14:paraId="4611A21E" w14:textId="2464A386" w:rsidR="00AE0E47" w:rsidRDefault="00AE0E47" w:rsidP="00650698">
            <w:pPr>
              <w:spacing w:line="276" w:lineRule="auto"/>
              <w:jc w:val="center"/>
            </w:pPr>
            <w:r>
              <w:t>5408</w:t>
            </w:r>
          </w:p>
        </w:tc>
        <w:tc>
          <w:tcPr>
            <w:tcW w:w="1843" w:type="dxa"/>
          </w:tcPr>
          <w:p w14:paraId="5CF71391" w14:textId="10C0D4C0" w:rsidR="00AE0E47" w:rsidRDefault="00AE0E47" w:rsidP="00650698">
            <w:pPr>
              <w:spacing w:line="276" w:lineRule="auto"/>
              <w:jc w:val="center"/>
            </w:pPr>
            <w:r>
              <w:t>13675</w:t>
            </w:r>
          </w:p>
        </w:tc>
      </w:tr>
      <w:tr w:rsidR="00AE0E47" w14:paraId="657D7B22" w14:textId="0657C6CE" w:rsidTr="00981E69">
        <w:tc>
          <w:tcPr>
            <w:tcW w:w="3686" w:type="dxa"/>
            <w:shd w:val="clear" w:color="auto" w:fill="C7D530"/>
          </w:tcPr>
          <w:p w14:paraId="5E92C713" w14:textId="77777777" w:rsidR="00AE0E47" w:rsidRPr="00B351D7" w:rsidRDefault="00AE0E47" w:rsidP="00650698">
            <w:pPr>
              <w:spacing w:line="276" w:lineRule="auto"/>
              <w:rPr>
                <w:b/>
                <w:bCs/>
              </w:rPr>
            </w:pPr>
            <w:r w:rsidRPr="00B351D7">
              <w:rPr>
                <w:b/>
                <w:bCs/>
              </w:rPr>
              <w:t>Total PCNs issued</w:t>
            </w:r>
          </w:p>
        </w:tc>
        <w:tc>
          <w:tcPr>
            <w:tcW w:w="1984" w:type="dxa"/>
            <w:shd w:val="clear" w:color="auto" w:fill="C7D530"/>
          </w:tcPr>
          <w:p w14:paraId="27AFC612" w14:textId="5D67A37C" w:rsidR="00AE0E47" w:rsidRPr="00B351D7" w:rsidRDefault="00AE0E47" w:rsidP="00650698">
            <w:pPr>
              <w:spacing w:line="276" w:lineRule="auto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16118</w:t>
            </w:r>
          </w:p>
        </w:tc>
        <w:tc>
          <w:tcPr>
            <w:tcW w:w="1843" w:type="dxa"/>
            <w:shd w:val="clear" w:color="auto" w:fill="C7D530"/>
          </w:tcPr>
          <w:p w14:paraId="70729238" w14:textId="78FFB9B8" w:rsidR="00AE0E47" w:rsidRPr="00B351D7" w:rsidRDefault="00AE0E47" w:rsidP="00650698">
            <w:pPr>
              <w:spacing w:line="276" w:lineRule="auto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15060</w:t>
            </w:r>
          </w:p>
        </w:tc>
      </w:tr>
      <w:tr w:rsidR="00AE0E47" w14:paraId="71E7D8D2" w14:textId="12D9FD93" w:rsidTr="00AE0E47">
        <w:tc>
          <w:tcPr>
            <w:tcW w:w="3686" w:type="dxa"/>
          </w:tcPr>
          <w:p w14:paraId="19E9C010" w14:textId="77777777" w:rsidR="00AE0E47" w:rsidRDefault="00AE0E47" w:rsidP="00650698">
            <w:pPr>
              <w:spacing w:line="276" w:lineRule="auto"/>
            </w:pPr>
            <w:r>
              <w:t>PCNs paid at discount rate</w:t>
            </w:r>
          </w:p>
        </w:tc>
        <w:tc>
          <w:tcPr>
            <w:tcW w:w="1984" w:type="dxa"/>
          </w:tcPr>
          <w:p w14:paraId="53DFBD19" w14:textId="053A560A" w:rsidR="00AE0E47" w:rsidRDefault="00AE0E47" w:rsidP="00650698">
            <w:pPr>
              <w:spacing w:line="276" w:lineRule="auto"/>
              <w:jc w:val="center"/>
            </w:pPr>
            <w:r>
              <w:t>10993</w:t>
            </w:r>
          </w:p>
        </w:tc>
        <w:tc>
          <w:tcPr>
            <w:tcW w:w="1843" w:type="dxa"/>
          </w:tcPr>
          <w:p w14:paraId="4FE19AF6" w14:textId="1840C4F7" w:rsidR="00AE0E47" w:rsidRDefault="00AE0E47" w:rsidP="00650698">
            <w:pPr>
              <w:spacing w:line="276" w:lineRule="auto"/>
              <w:jc w:val="center"/>
            </w:pPr>
            <w:r>
              <w:t>8430</w:t>
            </w:r>
          </w:p>
        </w:tc>
      </w:tr>
      <w:tr w:rsidR="00AE0E47" w14:paraId="106B68AB" w14:textId="0CBF8197" w:rsidTr="00AE0E47">
        <w:tc>
          <w:tcPr>
            <w:tcW w:w="3686" w:type="dxa"/>
          </w:tcPr>
          <w:p w14:paraId="6675D5AA" w14:textId="4BCAE7BC" w:rsidR="00AE0E47" w:rsidRDefault="00AE0E47" w:rsidP="00650698">
            <w:pPr>
              <w:spacing w:line="276" w:lineRule="auto"/>
            </w:pPr>
            <w:r>
              <w:t>PCNs paid at non-discount rate</w:t>
            </w:r>
          </w:p>
        </w:tc>
        <w:tc>
          <w:tcPr>
            <w:tcW w:w="1984" w:type="dxa"/>
          </w:tcPr>
          <w:p w14:paraId="6BC59F5C" w14:textId="2A9F6C54" w:rsidR="00AE0E47" w:rsidRDefault="00AE0E47" w:rsidP="00650698">
            <w:pPr>
              <w:spacing w:line="276" w:lineRule="auto"/>
              <w:jc w:val="center"/>
            </w:pPr>
            <w:r>
              <w:t>1861</w:t>
            </w:r>
          </w:p>
        </w:tc>
        <w:tc>
          <w:tcPr>
            <w:tcW w:w="1843" w:type="dxa"/>
          </w:tcPr>
          <w:p w14:paraId="29DB3B99" w14:textId="1152AAE5" w:rsidR="00AE0E47" w:rsidRDefault="00AE0E47" w:rsidP="00650698">
            <w:pPr>
              <w:spacing w:line="276" w:lineRule="auto"/>
              <w:jc w:val="center"/>
            </w:pPr>
            <w:r>
              <w:t>1706</w:t>
            </w:r>
          </w:p>
        </w:tc>
      </w:tr>
      <w:tr w:rsidR="00AE0E47" w14:paraId="5B7A913D" w14:textId="4EE5860A" w:rsidTr="00981E69">
        <w:tc>
          <w:tcPr>
            <w:tcW w:w="3686" w:type="dxa"/>
            <w:shd w:val="clear" w:color="auto" w:fill="C7D530"/>
          </w:tcPr>
          <w:p w14:paraId="039B2FE8" w14:textId="77777777" w:rsidR="00AE0E47" w:rsidRPr="007649F7" w:rsidRDefault="00AE0E47" w:rsidP="00650698">
            <w:pPr>
              <w:spacing w:line="276" w:lineRule="auto"/>
              <w:rPr>
                <w:b/>
                <w:bCs/>
              </w:rPr>
            </w:pPr>
            <w:r w:rsidRPr="007649F7">
              <w:rPr>
                <w:b/>
                <w:bCs/>
              </w:rPr>
              <w:t>Total PCNs paid</w:t>
            </w:r>
          </w:p>
        </w:tc>
        <w:tc>
          <w:tcPr>
            <w:tcW w:w="1984" w:type="dxa"/>
            <w:shd w:val="clear" w:color="auto" w:fill="C7D530"/>
          </w:tcPr>
          <w:p w14:paraId="7EA83489" w14:textId="51338A28" w:rsidR="00AE0E47" w:rsidRPr="007649F7" w:rsidRDefault="00AE0E47" w:rsidP="00650698">
            <w:pPr>
              <w:spacing w:line="276" w:lineRule="auto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12854</w:t>
            </w:r>
          </w:p>
        </w:tc>
        <w:tc>
          <w:tcPr>
            <w:tcW w:w="1843" w:type="dxa"/>
            <w:shd w:val="clear" w:color="auto" w:fill="C7D530"/>
          </w:tcPr>
          <w:p w14:paraId="565409A5" w14:textId="0C0D4355" w:rsidR="00AE0E47" w:rsidRPr="007649F7" w:rsidRDefault="00AE0E47" w:rsidP="00650698">
            <w:pPr>
              <w:spacing w:line="276" w:lineRule="auto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10136</w:t>
            </w:r>
          </w:p>
        </w:tc>
      </w:tr>
      <w:tr w:rsidR="00AE0E47" w14:paraId="114BDD86" w14:textId="481D4831" w:rsidTr="00AE0E47">
        <w:tc>
          <w:tcPr>
            <w:tcW w:w="3686" w:type="dxa"/>
          </w:tcPr>
          <w:p w14:paraId="0822BDCF" w14:textId="77777777" w:rsidR="00AE0E47" w:rsidRDefault="00AE0E47" w:rsidP="00650698">
            <w:pPr>
              <w:spacing w:line="276" w:lineRule="auto"/>
            </w:pPr>
            <w:r>
              <w:t>Total PCNs unpaid</w:t>
            </w:r>
          </w:p>
        </w:tc>
        <w:tc>
          <w:tcPr>
            <w:tcW w:w="1984" w:type="dxa"/>
          </w:tcPr>
          <w:p w14:paraId="4145357F" w14:textId="11615635" w:rsidR="00AE0E47" w:rsidRDefault="00AE0E47" w:rsidP="00650698">
            <w:pPr>
              <w:spacing w:line="276" w:lineRule="auto"/>
              <w:jc w:val="center"/>
            </w:pPr>
            <w:r>
              <w:t>3264</w:t>
            </w:r>
          </w:p>
        </w:tc>
        <w:tc>
          <w:tcPr>
            <w:tcW w:w="1843" w:type="dxa"/>
          </w:tcPr>
          <w:p w14:paraId="26674C14" w14:textId="398EF2AC" w:rsidR="00AE0E47" w:rsidRDefault="00AE0E47" w:rsidP="00650698">
            <w:pPr>
              <w:spacing w:line="276" w:lineRule="auto"/>
              <w:jc w:val="center"/>
            </w:pPr>
            <w:r>
              <w:t>4924</w:t>
            </w:r>
          </w:p>
        </w:tc>
      </w:tr>
      <w:tr w:rsidR="00AE0E47" w14:paraId="07BC04FD" w14:textId="1171671B" w:rsidTr="00AE0E47">
        <w:tc>
          <w:tcPr>
            <w:tcW w:w="3686" w:type="dxa"/>
          </w:tcPr>
          <w:p w14:paraId="267E2204" w14:textId="77777777" w:rsidR="00AE0E47" w:rsidRDefault="00AE0E47" w:rsidP="00650698">
            <w:pPr>
              <w:spacing w:line="276" w:lineRule="auto"/>
            </w:pPr>
            <w:r>
              <w:t>PCNs registered as Debts</w:t>
            </w:r>
          </w:p>
        </w:tc>
        <w:tc>
          <w:tcPr>
            <w:tcW w:w="1984" w:type="dxa"/>
          </w:tcPr>
          <w:p w14:paraId="7E154F00" w14:textId="502651B0" w:rsidR="00AE0E47" w:rsidRDefault="00650698" w:rsidP="00650698">
            <w:pPr>
              <w:tabs>
                <w:tab w:val="center" w:pos="884"/>
                <w:tab w:val="right" w:pos="1768"/>
              </w:tabs>
              <w:spacing w:line="276" w:lineRule="auto"/>
            </w:pPr>
            <w:r>
              <w:tab/>
            </w:r>
            <w:r w:rsidR="00AE0E47">
              <w:t>2960</w:t>
            </w:r>
            <w:r>
              <w:tab/>
            </w:r>
          </w:p>
        </w:tc>
        <w:tc>
          <w:tcPr>
            <w:tcW w:w="1843" w:type="dxa"/>
          </w:tcPr>
          <w:p w14:paraId="468D33CD" w14:textId="30E4FE7C" w:rsidR="00AE0E47" w:rsidRDefault="00AE0E47" w:rsidP="00650698">
            <w:pPr>
              <w:spacing w:line="276" w:lineRule="auto"/>
              <w:jc w:val="center"/>
            </w:pPr>
            <w:r>
              <w:t>2395</w:t>
            </w:r>
          </w:p>
        </w:tc>
      </w:tr>
      <w:tr w:rsidR="00AE0E47" w14:paraId="06737E85" w14:textId="68FEE0C6" w:rsidTr="00AE0E47">
        <w:tc>
          <w:tcPr>
            <w:tcW w:w="3686" w:type="dxa"/>
          </w:tcPr>
          <w:p w14:paraId="531817E7" w14:textId="77777777" w:rsidR="00AE0E47" w:rsidRDefault="00AE0E47" w:rsidP="00650698">
            <w:pPr>
              <w:spacing w:line="276" w:lineRule="auto"/>
            </w:pPr>
            <w:r>
              <w:lastRenderedPageBreak/>
              <w:t>Appeals/Representations received</w:t>
            </w:r>
          </w:p>
        </w:tc>
        <w:tc>
          <w:tcPr>
            <w:tcW w:w="1984" w:type="dxa"/>
          </w:tcPr>
          <w:p w14:paraId="5AC32C2C" w14:textId="40293C67" w:rsidR="00AE0E47" w:rsidRDefault="00AE0E47" w:rsidP="00650698">
            <w:pPr>
              <w:spacing w:line="276" w:lineRule="auto"/>
              <w:jc w:val="center"/>
            </w:pPr>
            <w:r>
              <w:t>3857</w:t>
            </w:r>
          </w:p>
        </w:tc>
        <w:tc>
          <w:tcPr>
            <w:tcW w:w="1843" w:type="dxa"/>
          </w:tcPr>
          <w:p w14:paraId="15020B29" w14:textId="5873AD75" w:rsidR="00AE0E47" w:rsidRDefault="00AE0E47" w:rsidP="00650698">
            <w:pPr>
              <w:spacing w:line="276" w:lineRule="auto"/>
              <w:jc w:val="center"/>
            </w:pPr>
            <w:r>
              <w:t>5085</w:t>
            </w:r>
          </w:p>
        </w:tc>
      </w:tr>
      <w:tr w:rsidR="00AE0E47" w14:paraId="624BE243" w14:textId="45D7F5A1" w:rsidTr="00AE0E47">
        <w:tc>
          <w:tcPr>
            <w:tcW w:w="3686" w:type="dxa"/>
          </w:tcPr>
          <w:p w14:paraId="17C9785B" w14:textId="77777777" w:rsidR="00AE0E47" w:rsidRDefault="00AE0E47" w:rsidP="00650698">
            <w:pPr>
              <w:spacing w:line="276" w:lineRule="auto"/>
            </w:pPr>
            <w:r>
              <w:t xml:space="preserve">PCNs cancelled </w:t>
            </w:r>
            <w:proofErr w:type="gramStart"/>
            <w:r>
              <w:t>through the use of</w:t>
            </w:r>
            <w:proofErr w:type="gramEnd"/>
            <w:r>
              <w:t xml:space="preserve"> discretion or due to evidence being supplied</w:t>
            </w:r>
          </w:p>
        </w:tc>
        <w:tc>
          <w:tcPr>
            <w:tcW w:w="1984" w:type="dxa"/>
          </w:tcPr>
          <w:p w14:paraId="0F651761" w14:textId="1EB42A55" w:rsidR="00AE0E47" w:rsidRDefault="00AE0E47" w:rsidP="00650698">
            <w:pPr>
              <w:spacing w:line="276" w:lineRule="auto"/>
              <w:jc w:val="center"/>
            </w:pPr>
            <w:r>
              <w:t>994</w:t>
            </w:r>
          </w:p>
        </w:tc>
        <w:tc>
          <w:tcPr>
            <w:tcW w:w="1843" w:type="dxa"/>
          </w:tcPr>
          <w:p w14:paraId="08F6F4BD" w14:textId="26C9EE3C" w:rsidR="00AE0E47" w:rsidRDefault="00AE0E47" w:rsidP="00650698">
            <w:pPr>
              <w:spacing w:line="276" w:lineRule="auto"/>
              <w:jc w:val="center"/>
            </w:pPr>
            <w:r>
              <w:t>2746</w:t>
            </w:r>
          </w:p>
        </w:tc>
      </w:tr>
      <w:tr w:rsidR="00AE0E47" w14:paraId="043AA7D0" w14:textId="6B5A3265" w:rsidTr="00AE0E47">
        <w:tc>
          <w:tcPr>
            <w:tcW w:w="3686" w:type="dxa"/>
          </w:tcPr>
          <w:p w14:paraId="1433FD35" w14:textId="77777777" w:rsidR="00AE0E47" w:rsidRDefault="00AE0E47" w:rsidP="00650698">
            <w:pPr>
              <w:spacing w:line="276" w:lineRule="auto"/>
            </w:pPr>
            <w:r>
              <w:t>PCNs cancelled for statutory reasons</w:t>
            </w:r>
          </w:p>
        </w:tc>
        <w:tc>
          <w:tcPr>
            <w:tcW w:w="1984" w:type="dxa"/>
          </w:tcPr>
          <w:p w14:paraId="56CF0FDD" w14:textId="2B4DA91C" w:rsidR="00AE0E47" w:rsidRDefault="00AE0E47" w:rsidP="00650698">
            <w:pPr>
              <w:spacing w:line="276" w:lineRule="auto"/>
              <w:jc w:val="center"/>
            </w:pPr>
            <w:r>
              <w:t>96</w:t>
            </w:r>
          </w:p>
        </w:tc>
        <w:tc>
          <w:tcPr>
            <w:tcW w:w="1843" w:type="dxa"/>
          </w:tcPr>
          <w:p w14:paraId="7E4C41CD" w14:textId="60616454" w:rsidR="00AE0E47" w:rsidRDefault="00AE0E47" w:rsidP="00650698">
            <w:pPr>
              <w:spacing w:line="276" w:lineRule="auto"/>
              <w:jc w:val="center"/>
            </w:pPr>
            <w:r>
              <w:t>42</w:t>
            </w:r>
          </w:p>
        </w:tc>
      </w:tr>
      <w:tr w:rsidR="00AE0E47" w14:paraId="5FB4B8DF" w14:textId="0CA78FD4" w:rsidTr="00981E69">
        <w:tc>
          <w:tcPr>
            <w:tcW w:w="3686" w:type="dxa"/>
            <w:shd w:val="clear" w:color="auto" w:fill="C7D530"/>
          </w:tcPr>
          <w:p w14:paraId="594478BB" w14:textId="77777777" w:rsidR="00AE0E47" w:rsidRPr="003437FF" w:rsidRDefault="00AE0E47" w:rsidP="00650698">
            <w:pPr>
              <w:spacing w:line="276" w:lineRule="auto"/>
              <w:rPr>
                <w:b/>
                <w:bCs/>
              </w:rPr>
            </w:pPr>
            <w:r w:rsidRPr="003437FF">
              <w:rPr>
                <w:b/>
                <w:bCs/>
              </w:rPr>
              <w:t>Total PCNs cancelled</w:t>
            </w:r>
          </w:p>
        </w:tc>
        <w:tc>
          <w:tcPr>
            <w:tcW w:w="1984" w:type="dxa"/>
            <w:shd w:val="clear" w:color="auto" w:fill="C7D530"/>
          </w:tcPr>
          <w:p w14:paraId="64BD5EF4" w14:textId="5745D330" w:rsidR="00AE0E47" w:rsidRPr="003437FF" w:rsidRDefault="00AE0E47" w:rsidP="00650698">
            <w:pPr>
              <w:spacing w:line="276" w:lineRule="auto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1090</w:t>
            </w:r>
          </w:p>
        </w:tc>
        <w:tc>
          <w:tcPr>
            <w:tcW w:w="1843" w:type="dxa"/>
            <w:shd w:val="clear" w:color="auto" w:fill="C7D530"/>
          </w:tcPr>
          <w:p w14:paraId="1345704A" w14:textId="16EE02A9" w:rsidR="00AE0E47" w:rsidRPr="003437FF" w:rsidRDefault="00AE0E47" w:rsidP="00650698">
            <w:pPr>
              <w:spacing w:line="276" w:lineRule="auto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2788</w:t>
            </w:r>
          </w:p>
        </w:tc>
      </w:tr>
      <w:tr w:rsidR="00AE0E47" w14:paraId="5F06C481" w14:textId="4670D20A" w:rsidTr="00AE0E47">
        <w:tc>
          <w:tcPr>
            <w:tcW w:w="3686" w:type="dxa"/>
          </w:tcPr>
          <w:p w14:paraId="33253F8B" w14:textId="77777777" w:rsidR="00AE0E47" w:rsidRDefault="00AE0E47" w:rsidP="00650698">
            <w:pPr>
              <w:spacing w:line="276" w:lineRule="auto"/>
            </w:pPr>
            <w:r>
              <w:t>PCNs going to Adjudication</w:t>
            </w:r>
          </w:p>
        </w:tc>
        <w:tc>
          <w:tcPr>
            <w:tcW w:w="1984" w:type="dxa"/>
          </w:tcPr>
          <w:p w14:paraId="4B2429BD" w14:textId="572A0F6B" w:rsidR="00AE0E47" w:rsidRDefault="00AE0E47" w:rsidP="00650698">
            <w:pPr>
              <w:spacing w:line="276" w:lineRule="auto"/>
              <w:jc w:val="center"/>
            </w:pPr>
            <w:r>
              <w:t>27</w:t>
            </w:r>
          </w:p>
        </w:tc>
        <w:tc>
          <w:tcPr>
            <w:tcW w:w="1843" w:type="dxa"/>
          </w:tcPr>
          <w:p w14:paraId="71369A2E" w14:textId="6E89DEEC" w:rsidR="00AE0E47" w:rsidRDefault="00AE0E47" w:rsidP="00650698">
            <w:pPr>
              <w:spacing w:line="276" w:lineRule="auto"/>
              <w:jc w:val="center"/>
            </w:pPr>
            <w:r>
              <w:t>13</w:t>
            </w:r>
          </w:p>
        </w:tc>
      </w:tr>
      <w:tr w:rsidR="00AE0E47" w14:paraId="337C5EC1" w14:textId="0BBEDB91" w:rsidTr="00AE0E47">
        <w:tc>
          <w:tcPr>
            <w:tcW w:w="3686" w:type="dxa"/>
          </w:tcPr>
          <w:p w14:paraId="21AD810D" w14:textId="77777777" w:rsidR="00AE0E47" w:rsidRDefault="00AE0E47" w:rsidP="00650698">
            <w:pPr>
              <w:spacing w:line="276" w:lineRule="auto"/>
            </w:pPr>
            <w:r>
              <w:t>PCNs written off (untraceable keepers)</w:t>
            </w:r>
          </w:p>
        </w:tc>
        <w:tc>
          <w:tcPr>
            <w:tcW w:w="1984" w:type="dxa"/>
          </w:tcPr>
          <w:p w14:paraId="75C3AB3C" w14:textId="187FA3F5" w:rsidR="00AE0E47" w:rsidRDefault="00AE0E47" w:rsidP="00650698">
            <w:pPr>
              <w:spacing w:line="276" w:lineRule="auto"/>
              <w:jc w:val="center"/>
            </w:pPr>
            <w:r>
              <w:t>298</w:t>
            </w:r>
          </w:p>
        </w:tc>
        <w:tc>
          <w:tcPr>
            <w:tcW w:w="1843" w:type="dxa"/>
          </w:tcPr>
          <w:p w14:paraId="33F9F5A9" w14:textId="2E404F7A" w:rsidR="00AE0E47" w:rsidRDefault="00AE0E47" w:rsidP="00650698">
            <w:pPr>
              <w:spacing w:line="276" w:lineRule="auto"/>
              <w:jc w:val="center"/>
            </w:pPr>
            <w:r>
              <w:t>291</w:t>
            </w:r>
          </w:p>
        </w:tc>
      </w:tr>
      <w:tr w:rsidR="00AE0E47" w14:paraId="71C75BC4" w14:textId="592B5116" w:rsidTr="00AE0E47">
        <w:tc>
          <w:tcPr>
            <w:tcW w:w="3686" w:type="dxa"/>
          </w:tcPr>
          <w:p w14:paraId="454BEA74" w14:textId="77777777" w:rsidR="00AE0E47" w:rsidRDefault="00AE0E47" w:rsidP="00650698">
            <w:pPr>
              <w:spacing w:line="276" w:lineRule="auto"/>
            </w:pPr>
            <w:r>
              <w:t>Vehicles clamped or removed</w:t>
            </w:r>
          </w:p>
        </w:tc>
        <w:tc>
          <w:tcPr>
            <w:tcW w:w="1984" w:type="dxa"/>
          </w:tcPr>
          <w:p w14:paraId="29253350" w14:textId="7E13F249" w:rsidR="00AE0E47" w:rsidRDefault="00AE0E47" w:rsidP="00650698">
            <w:pPr>
              <w:spacing w:line="276" w:lineRule="auto"/>
              <w:jc w:val="center"/>
            </w:pPr>
            <w:r>
              <w:t>0</w:t>
            </w:r>
          </w:p>
        </w:tc>
        <w:tc>
          <w:tcPr>
            <w:tcW w:w="1843" w:type="dxa"/>
          </w:tcPr>
          <w:p w14:paraId="6DD28BA3" w14:textId="5E42E104" w:rsidR="00AE0E47" w:rsidRDefault="00AE0E47" w:rsidP="00650698">
            <w:pPr>
              <w:spacing w:line="276" w:lineRule="auto"/>
              <w:jc w:val="center"/>
            </w:pPr>
            <w:r>
              <w:t>0</w:t>
            </w:r>
          </w:p>
        </w:tc>
      </w:tr>
    </w:tbl>
    <w:p w14:paraId="5AC9885F" w14:textId="7E9BB17A" w:rsidR="004E1B92" w:rsidRDefault="004E1B92" w:rsidP="00AF600C">
      <w:pPr>
        <w:spacing w:after="0"/>
        <w:rPr>
          <w:rFonts w:ascii="Arial" w:hAnsi="Arial" w:cs="Arial"/>
          <w:sz w:val="24"/>
          <w:szCs w:val="24"/>
        </w:rPr>
      </w:pPr>
    </w:p>
    <w:p w14:paraId="35F4A1BD" w14:textId="04ED926D" w:rsidR="004A5F5E" w:rsidRDefault="004A5F5E" w:rsidP="00AF600C">
      <w:pPr>
        <w:spacing w:after="0"/>
        <w:rPr>
          <w:rFonts w:ascii="Arial" w:hAnsi="Arial" w:cs="Arial"/>
          <w:sz w:val="24"/>
          <w:szCs w:val="24"/>
        </w:rPr>
      </w:pPr>
    </w:p>
    <w:p w14:paraId="29170D02" w14:textId="03B4709C" w:rsidR="004A5F5E" w:rsidRDefault="00EA5EAF" w:rsidP="00AF600C">
      <w:pPr>
        <w:spacing w:after="0"/>
        <w:rPr>
          <w:rFonts w:ascii="Arial" w:hAnsi="Arial" w:cs="Arial"/>
          <w:b/>
          <w:bCs/>
          <w:sz w:val="24"/>
          <w:szCs w:val="24"/>
        </w:rPr>
      </w:pPr>
      <w:r w:rsidRPr="00F54A1D">
        <w:rPr>
          <w:rFonts w:ascii="Arial" w:hAnsi="Arial" w:cs="Arial"/>
          <w:b/>
          <w:bCs/>
          <w:sz w:val="24"/>
          <w:szCs w:val="24"/>
        </w:rPr>
        <w:t>Financial Data</w:t>
      </w:r>
    </w:p>
    <w:p w14:paraId="3C50B17E" w14:textId="7EB5F7AD" w:rsidR="000828DE" w:rsidRDefault="000828DE" w:rsidP="00AF600C">
      <w:pPr>
        <w:spacing w:after="0"/>
        <w:rPr>
          <w:rFonts w:ascii="Arial" w:hAnsi="Arial" w:cs="Arial"/>
          <w:b/>
          <w:bCs/>
          <w:sz w:val="24"/>
          <w:szCs w:val="24"/>
        </w:rPr>
      </w:pPr>
    </w:p>
    <w:p w14:paraId="25EB9DF0" w14:textId="2C5963AE" w:rsidR="000828DE" w:rsidRPr="000828DE" w:rsidRDefault="000828DE" w:rsidP="00AF600C">
      <w:pPr>
        <w:spacing w:after="0"/>
        <w:rPr>
          <w:rFonts w:ascii="Arial" w:hAnsi="Arial" w:cs="Arial"/>
          <w:sz w:val="24"/>
          <w:szCs w:val="24"/>
        </w:rPr>
      </w:pPr>
      <w:r w:rsidRPr="000828DE">
        <w:rPr>
          <w:rFonts w:ascii="Arial" w:hAnsi="Arial" w:cs="Arial"/>
          <w:sz w:val="24"/>
          <w:szCs w:val="24"/>
        </w:rPr>
        <w:t>Income and expenditure statement 201</w:t>
      </w:r>
      <w:r w:rsidR="003D60CF">
        <w:rPr>
          <w:rFonts w:ascii="Arial" w:hAnsi="Arial" w:cs="Arial"/>
          <w:sz w:val="24"/>
          <w:szCs w:val="24"/>
        </w:rPr>
        <w:t>9</w:t>
      </w:r>
      <w:r w:rsidRPr="000828DE">
        <w:rPr>
          <w:rFonts w:ascii="Arial" w:hAnsi="Arial" w:cs="Arial"/>
          <w:sz w:val="24"/>
          <w:szCs w:val="24"/>
        </w:rPr>
        <w:t>/2020</w:t>
      </w:r>
    </w:p>
    <w:p w14:paraId="5B23C226" w14:textId="05DC08DF" w:rsidR="00EA5EAF" w:rsidRDefault="00EA5EAF" w:rsidP="00AF600C">
      <w:pPr>
        <w:spacing w:after="0"/>
        <w:rPr>
          <w:rFonts w:ascii="Arial" w:hAnsi="Arial" w:cs="Arial"/>
          <w:sz w:val="24"/>
          <w:szCs w:val="24"/>
        </w:rPr>
      </w:pPr>
    </w:p>
    <w:tbl>
      <w:tblPr>
        <w:tblStyle w:val="TableGrid"/>
        <w:tblW w:w="6804" w:type="dxa"/>
        <w:tblInd w:w="137" w:type="dxa"/>
        <w:tblLayout w:type="fixed"/>
        <w:tblLook w:val="04A0" w:firstRow="1" w:lastRow="0" w:firstColumn="1" w:lastColumn="0" w:noHBand="0" w:noVBand="1"/>
      </w:tblPr>
      <w:tblGrid>
        <w:gridCol w:w="4536"/>
        <w:gridCol w:w="2268"/>
      </w:tblGrid>
      <w:tr w:rsidR="008410D8" w14:paraId="3ADCBDFC" w14:textId="77777777" w:rsidTr="00354212">
        <w:tc>
          <w:tcPr>
            <w:tcW w:w="4536" w:type="dxa"/>
            <w:shd w:val="clear" w:color="auto" w:fill="09476D"/>
          </w:tcPr>
          <w:p w14:paraId="4E2096BD" w14:textId="77777777" w:rsidR="008410D8" w:rsidRPr="00B657C4" w:rsidRDefault="008410D8" w:rsidP="00B377FD">
            <w:pPr>
              <w:rPr>
                <w:b/>
                <w:bCs/>
                <w:color w:val="2F5496" w:themeColor="accent1" w:themeShade="BF"/>
              </w:rPr>
            </w:pPr>
          </w:p>
        </w:tc>
        <w:tc>
          <w:tcPr>
            <w:tcW w:w="2268" w:type="dxa"/>
            <w:shd w:val="clear" w:color="auto" w:fill="09476D"/>
          </w:tcPr>
          <w:p w14:paraId="6649DE29" w14:textId="2F7A6D99" w:rsidR="008410D8" w:rsidRPr="00B657C4" w:rsidRDefault="008410D8" w:rsidP="00B377FD">
            <w:pPr>
              <w:rPr>
                <w:b/>
                <w:bCs/>
                <w:color w:val="FFFFFF" w:themeColor="background1"/>
              </w:rPr>
            </w:pPr>
            <w:r w:rsidRPr="00B657C4">
              <w:rPr>
                <w:b/>
                <w:bCs/>
                <w:color w:val="FFFFFF" w:themeColor="background1"/>
              </w:rPr>
              <w:t>2019/2020 (£)</w:t>
            </w:r>
          </w:p>
        </w:tc>
      </w:tr>
      <w:tr w:rsidR="008410D8" w14:paraId="43F9F389" w14:textId="77777777" w:rsidTr="00354212">
        <w:tc>
          <w:tcPr>
            <w:tcW w:w="4536" w:type="dxa"/>
            <w:shd w:val="clear" w:color="auto" w:fill="09476D"/>
          </w:tcPr>
          <w:p w14:paraId="41714663" w14:textId="4293624F" w:rsidR="008410D8" w:rsidRPr="00B657C4" w:rsidRDefault="008410D8" w:rsidP="00B377FD">
            <w:pPr>
              <w:spacing w:line="276" w:lineRule="auto"/>
            </w:pPr>
            <w:r w:rsidRPr="00B657C4">
              <w:t>Expenditure</w:t>
            </w:r>
          </w:p>
        </w:tc>
        <w:tc>
          <w:tcPr>
            <w:tcW w:w="2268" w:type="dxa"/>
            <w:shd w:val="clear" w:color="auto" w:fill="09476D"/>
          </w:tcPr>
          <w:p w14:paraId="4B98E79B" w14:textId="06CB405B" w:rsidR="008410D8" w:rsidRPr="00B657C4" w:rsidRDefault="008410D8" w:rsidP="00B377FD">
            <w:pPr>
              <w:spacing w:line="276" w:lineRule="auto"/>
              <w:jc w:val="center"/>
            </w:pPr>
          </w:p>
        </w:tc>
      </w:tr>
      <w:tr w:rsidR="00CE465B" w14:paraId="39738087" w14:textId="77777777" w:rsidTr="00354212">
        <w:tc>
          <w:tcPr>
            <w:tcW w:w="4536" w:type="dxa"/>
            <w:vAlign w:val="center"/>
          </w:tcPr>
          <w:p w14:paraId="67009A85" w14:textId="2BEEDB10" w:rsidR="00CE465B" w:rsidRPr="00B657C4" w:rsidRDefault="00CE465B" w:rsidP="00CE465B">
            <w:pPr>
              <w:spacing w:line="276" w:lineRule="auto"/>
            </w:pPr>
            <w:r w:rsidRPr="00B657C4">
              <w:rPr>
                <w:color w:val="000000"/>
              </w:rPr>
              <w:t>Internal Charges (Expenditure)</w:t>
            </w:r>
          </w:p>
        </w:tc>
        <w:tc>
          <w:tcPr>
            <w:tcW w:w="2268" w:type="dxa"/>
            <w:vAlign w:val="center"/>
          </w:tcPr>
          <w:p w14:paraId="0E8257EB" w14:textId="0B361DC7" w:rsidR="00CE465B" w:rsidRPr="00B657C4" w:rsidRDefault="00CE465B" w:rsidP="00354212">
            <w:pPr>
              <w:spacing w:line="276" w:lineRule="auto"/>
              <w:jc w:val="right"/>
            </w:pPr>
            <w:r w:rsidRPr="00B657C4">
              <w:rPr>
                <w:color w:val="000000"/>
              </w:rPr>
              <w:t xml:space="preserve">137,955 </w:t>
            </w:r>
          </w:p>
        </w:tc>
      </w:tr>
      <w:tr w:rsidR="00CE465B" w14:paraId="2B8328A9" w14:textId="77777777" w:rsidTr="00354212">
        <w:tc>
          <w:tcPr>
            <w:tcW w:w="4536" w:type="dxa"/>
            <w:shd w:val="clear" w:color="auto" w:fill="auto"/>
            <w:vAlign w:val="center"/>
          </w:tcPr>
          <w:p w14:paraId="1F1690B0" w14:textId="6AC4B68F" w:rsidR="00CE465B" w:rsidRPr="00B657C4" w:rsidRDefault="00CE465B" w:rsidP="00CE465B">
            <w:pPr>
              <w:spacing w:line="276" w:lineRule="auto"/>
              <w:rPr>
                <w:b/>
                <w:bCs/>
              </w:rPr>
            </w:pPr>
            <w:r w:rsidRPr="00B657C4">
              <w:rPr>
                <w:color w:val="000000"/>
              </w:rPr>
              <w:t>Pay Related Costs</w:t>
            </w:r>
          </w:p>
        </w:tc>
        <w:tc>
          <w:tcPr>
            <w:tcW w:w="2268" w:type="dxa"/>
            <w:shd w:val="clear" w:color="auto" w:fill="auto"/>
            <w:vAlign w:val="center"/>
          </w:tcPr>
          <w:p w14:paraId="49B12271" w14:textId="2B01D42B" w:rsidR="00CE465B" w:rsidRPr="00B657C4" w:rsidRDefault="00CE465B" w:rsidP="00354212">
            <w:pPr>
              <w:spacing w:line="276" w:lineRule="auto"/>
              <w:jc w:val="right"/>
              <w:rPr>
                <w:b/>
                <w:bCs/>
              </w:rPr>
            </w:pPr>
            <w:r w:rsidRPr="00B657C4">
              <w:rPr>
                <w:color w:val="000000"/>
              </w:rPr>
              <w:t xml:space="preserve">1,367,766 </w:t>
            </w:r>
          </w:p>
        </w:tc>
      </w:tr>
      <w:tr w:rsidR="00CE465B" w14:paraId="164E4E54" w14:textId="77777777" w:rsidTr="00354212">
        <w:tc>
          <w:tcPr>
            <w:tcW w:w="4536" w:type="dxa"/>
            <w:shd w:val="clear" w:color="auto" w:fill="auto"/>
            <w:vAlign w:val="center"/>
          </w:tcPr>
          <w:p w14:paraId="61BBAC8A" w14:textId="68414DCD" w:rsidR="00CE465B" w:rsidRPr="00B657C4" w:rsidRDefault="00CE465B" w:rsidP="00CE465B">
            <w:pPr>
              <w:spacing w:line="276" w:lineRule="auto"/>
            </w:pPr>
            <w:r w:rsidRPr="00B657C4">
              <w:rPr>
                <w:color w:val="000000"/>
              </w:rPr>
              <w:t>Premises Related Costs</w:t>
            </w:r>
          </w:p>
        </w:tc>
        <w:tc>
          <w:tcPr>
            <w:tcW w:w="2268" w:type="dxa"/>
            <w:shd w:val="clear" w:color="auto" w:fill="auto"/>
            <w:vAlign w:val="center"/>
          </w:tcPr>
          <w:p w14:paraId="12DF29AB" w14:textId="5283FFA3" w:rsidR="00CE465B" w:rsidRPr="00B657C4" w:rsidRDefault="00CE465B" w:rsidP="00354212">
            <w:pPr>
              <w:spacing w:line="276" w:lineRule="auto"/>
              <w:jc w:val="right"/>
            </w:pPr>
            <w:r w:rsidRPr="00B657C4">
              <w:rPr>
                <w:color w:val="000000"/>
              </w:rPr>
              <w:t>1,520,85</w:t>
            </w:r>
            <w:r w:rsidR="00354212" w:rsidRPr="00B657C4">
              <w:rPr>
                <w:color w:val="000000"/>
              </w:rPr>
              <w:t>1</w:t>
            </w:r>
            <w:r w:rsidRPr="00B657C4">
              <w:rPr>
                <w:color w:val="000000"/>
              </w:rPr>
              <w:t xml:space="preserve"> </w:t>
            </w:r>
          </w:p>
        </w:tc>
      </w:tr>
      <w:tr w:rsidR="00CE465B" w14:paraId="08CA0B9F" w14:textId="77777777" w:rsidTr="00354212">
        <w:tc>
          <w:tcPr>
            <w:tcW w:w="4536" w:type="dxa"/>
            <w:shd w:val="clear" w:color="auto" w:fill="auto"/>
            <w:vAlign w:val="center"/>
          </w:tcPr>
          <w:p w14:paraId="551FB1C0" w14:textId="76C2A1B4" w:rsidR="00CE465B" w:rsidRPr="00B657C4" w:rsidRDefault="00CE465B" w:rsidP="00CE465B">
            <w:pPr>
              <w:spacing w:line="276" w:lineRule="auto"/>
            </w:pPr>
            <w:r w:rsidRPr="00B657C4">
              <w:rPr>
                <w:color w:val="000000"/>
              </w:rPr>
              <w:t>Transport Related Costs</w:t>
            </w:r>
          </w:p>
        </w:tc>
        <w:tc>
          <w:tcPr>
            <w:tcW w:w="2268" w:type="dxa"/>
            <w:shd w:val="clear" w:color="auto" w:fill="auto"/>
            <w:vAlign w:val="center"/>
          </w:tcPr>
          <w:p w14:paraId="7079B963" w14:textId="43D79CB6" w:rsidR="00CE465B" w:rsidRPr="00B657C4" w:rsidRDefault="00CE465B" w:rsidP="00354212">
            <w:pPr>
              <w:spacing w:line="276" w:lineRule="auto"/>
              <w:jc w:val="right"/>
            </w:pPr>
            <w:r w:rsidRPr="00B657C4">
              <w:rPr>
                <w:color w:val="000000"/>
              </w:rPr>
              <w:t>28,94</w:t>
            </w:r>
            <w:r w:rsidR="00354212" w:rsidRPr="00B657C4">
              <w:rPr>
                <w:color w:val="000000"/>
              </w:rPr>
              <w:t>5</w:t>
            </w:r>
            <w:r w:rsidRPr="00B657C4">
              <w:rPr>
                <w:color w:val="000000"/>
              </w:rPr>
              <w:t xml:space="preserve"> </w:t>
            </w:r>
          </w:p>
        </w:tc>
      </w:tr>
      <w:tr w:rsidR="00CE465B" w14:paraId="45B71638" w14:textId="77777777" w:rsidTr="00354212">
        <w:tc>
          <w:tcPr>
            <w:tcW w:w="4536" w:type="dxa"/>
            <w:shd w:val="clear" w:color="auto" w:fill="auto"/>
            <w:vAlign w:val="center"/>
          </w:tcPr>
          <w:p w14:paraId="4A2C8197" w14:textId="7649972B" w:rsidR="00CE465B" w:rsidRPr="00B657C4" w:rsidRDefault="00CE465B" w:rsidP="00CE465B">
            <w:pPr>
              <w:spacing w:line="276" w:lineRule="auto"/>
              <w:rPr>
                <w:b/>
                <w:bCs/>
              </w:rPr>
            </w:pPr>
            <w:r w:rsidRPr="00B657C4">
              <w:rPr>
                <w:color w:val="000000"/>
              </w:rPr>
              <w:t>Supplies and Services</w:t>
            </w:r>
          </w:p>
        </w:tc>
        <w:tc>
          <w:tcPr>
            <w:tcW w:w="2268" w:type="dxa"/>
            <w:shd w:val="clear" w:color="auto" w:fill="auto"/>
            <w:vAlign w:val="center"/>
          </w:tcPr>
          <w:p w14:paraId="155A568D" w14:textId="5AFB0158" w:rsidR="00CE465B" w:rsidRPr="00B657C4" w:rsidRDefault="00CE465B" w:rsidP="00354212">
            <w:pPr>
              <w:spacing w:line="276" w:lineRule="auto"/>
              <w:jc w:val="right"/>
              <w:rPr>
                <w:b/>
                <w:bCs/>
              </w:rPr>
            </w:pPr>
            <w:r w:rsidRPr="00B657C4">
              <w:rPr>
                <w:color w:val="000000"/>
              </w:rPr>
              <w:t>904,10</w:t>
            </w:r>
            <w:r w:rsidR="003F2BEF" w:rsidRPr="00B657C4">
              <w:rPr>
                <w:color w:val="000000"/>
              </w:rPr>
              <w:t>4</w:t>
            </w:r>
            <w:r w:rsidRPr="00B657C4">
              <w:rPr>
                <w:color w:val="000000"/>
              </w:rPr>
              <w:t xml:space="preserve"> </w:t>
            </w:r>
          </w:p>
        </w:tc>
      </w:tr>
      <w:tr w:rsidR="00CE465B" w14:paraId="62B82240" w14:textId="77777777" w:rsidTr="00354212">
        <w:tc>
          <w:tcPr>
            <w:tcW w:w="4536" w:type="dxa"/>
            <w:shd w:val="clear" w:color="auto" w:fill="auto"/>
            <w:vAlign w:val="center"/>
          </w:tcPr>
          <w:p w14:paraId="1BDC48A0" w14:textId="2E28D04C" w:rsidR="00CE465B" w:rsidRPr="00B657C4" w:rsidRDefault="00CE465B" w:rsidP="00CE465B">
            <w:pPr>
              <w:spacing w:line="276" w:lineRule="auto"/>
            </w:pPr>
            <w:r w:rsidRPr="00B657C4">
              <w:rPr>
                <w:color w:val="000000"/>
              </w:rPr>
              <w:t>Third Party (Contracted Out) Payments</w:t>
            </w:r>
          </w:p>
        </w:tc>
        <w:tc>
          <w:tcPr>
            <w:tcW w:w="2268" w:type="dxa"/>
            <w:shd w:val="clear" w:color="auto" w:fill="auto"/>
            <w:vAlign w:val="center"/>
          </w:tcPr>
          <w:p w14:paraId="21E82AA1" w14:textId="711B8DB6" w:rsidR="00CE465B" w:rsidRPr="00B657C4" w:rsidRDefault="00CE465B" w:rsidP="00354212">
            <w:pPr>
              <w:spacing w:line="276" w:lineRule="auto"/>
              <w:jc w:val="right"/>
            </w:pPr>
            <w:r w:rsidRPr="00B657C4">
              <w:rPr>
                <w:color w:val="000000"/>
              </w:rPr>
              <w:t>38,607</w:t>
            </w:r>
          </w:p>
        </w:tc>
      </w:tr>
      <w:tr w:rsidR="008410D8" w14:paraId="6ADE96DD" w14:textId="77777777" w:rsidTr="003F2BEF">
        <w:tc>
          <w:tcPr>
            <w:tcW w:w="4536" w:type="dxa"/>
            <w:shd w:val="clear" w:color="auto" w:fill="C7D530"/>
          </w:tcPr>
          <w:p w14:paraId="4D06E131" w14:textId="305F49F2" w:rsidR="008410D8" w:rsidRPr="00B657C4" w:rsidRDefault="0045505B" w:rsidP="00B377FD">
            <w:pPr>
              <w:spacing w:line="276" w:lineRule="auto"/>
            </w:pPr>
            <w:r w:rsidRPr="00B657C4">
              <w:t xml:space="preserve">Total </w:t>
            </w:r>
            <w:r w:rsidR="008647B2" w:rsidRPr="00B657C4">
              <w:t>Expenditure</w:t>
            </w:r>
          </w:p>
        </w:tc>
        <w:tc>
          <w:tcPr>
            <w:tcW w:w="2268" w:type="dxa"/>
            <w:shd w:val="clear" w:color="auto" w:fill="C7D530"/>
          </w:tcPr>
          <w:p w14:paraId="606702AD" w14:textId="736CDFEB" w:rsidR="008410D8" w:rsidRPr="00B657C4" w:rsidRDefault="00354212" w:rsidP="00354212">
            <w:pPr>
              <w:spacing w:line="276" w:lineRule="auto"/>
              <w:jc w:val="right"/>
            </w:pPr>
            <w:r w:rsidRPr="00B657C4">
              <w:t>3</w:t>
            </w:r>
            <w:r w:rsidR="00BF103D" w:rsidRPr="00B657C4">
              <w:t>,</w:t>
            </w:r>
            <w:r w:rsidRPr="00B657C4">
              <w:t>998</w:t>
            </w:r>
            <w:r w:rsidR="00BF103D" w:rsidRPr="00B657C4">
              <w:t>,</w:t>
            </w:r>
            <w:r w:rsidRPr="00B657C4">
              <w:t>22</w:t>
            </w:r>
            <w:r w:rsidR="00364A9C">
              <w:t>8</w:t>
            </w:r>
          </w:p>
        </w:tc>
      </w:tr>
      <w:tr w:rsidR="000806D8" w14:paraId="504BAFA3" w14:textId="77777777" w:rsidTr="000806D8">
        <w:tc>
          <w:tcPr>
            <w:tcW w:w="4536" w:type="dxa"/>
            <w:shd w:val="clear" w:color="auto" w:fill="09476D"/>
          </w:tcPr>
          <w:p w14:paraId="1FA7F089" w14:textId="5D3314A3" w:rsidR="000806D8" w:rsidRPr="00B657C4" w:rsidRDefault="000806D8" w:rsidP="00B377FD">
            <w:pPr>
              <w:spacing w:line="276" w:lineRule="auto"/>
            </w:pPr>
            <w:r w:rsidRPr="00B657C4">
              <w:t>Income</w:t>
            </w:r>
          </w:p>
        </w:tc>
        <w:tc>
          <w:tcPr>
            <w:tcW w:w="2268" w:type="dxa"/>
            <w:shd w:val="clear" w:color="auto" w:fill="09476D"/>
          </w:tcPr>
          <w:p w14:paraId="08C3882C" w14:textId="77777777" w:rsidR="000806D8" w:rsidRPr="00B657C4" w:rsidRDefault="000806D8" w:rsidP="00354212">
            <w:pPr>
              <w:spacing w:line="276" w:lineRule="auto"/>
              <w:jc w:val="right"/>
            </w:pPr>
          </w:p>
        </w:tc>
      </w:tr>
      <w:tr w:rsidR="000806D8" w14:paraId="5A4AE755" w14:textId="77777777" w:rsidTr="00686F84">
        <w:tc>
          <w:tcPr>
            <w:tcW w:w="4536" w:type="dxa"/>
            <w:shd w:val="clear" w:color="auto" w:fill="auto"/>
            <w:vAlign w:val="center"/>
          </w:tcPr>
          <w:p w14:paraId="784E8B53" w14:textId="5D5FCE62" w:rsidR="000806D8" w:rsidRPr="00B657C4" w:rsidRDefault="000806D8" w:rsidP="000806D8">
            <w:pPr>
              <w:spacing w:line="276" w:lineRule="auto"/>
            </w:pPr>
            <w:r w:rsidRPr="00B657C4">
              <w:rPr>
                <w:color w:val="000000"/>
              </w:rPr>
              <w:t>Parking Waivers &amp; Permits</w:t>
            </w:r>
          </w:p>
        </w:tc>
        <w:tc>
          <w:tcPr>
            <w:tcW w:w="2268" w:type="dxa"/>
            <w:shd w:val="clear" w:color="auto" w:fill="auto"/>
            <w:vAlign w:val="center"/>
          </w:tcPr>
          <w:p w14:paraId="6261BADF" w14:textId="494E9BDF" w:rsidR="000806D8" w:rsidRPr="002A0F96" w:rsidRDefault="000806D8" w:rsidP="00717553">
            <w:pPr>
              <w:spacing w:line="276" w:lineRule="auto"/>
              <w:jc w:val="right"/>
            </w:pPr>
            <w:r w:rsidRPr="002A0F96">
              <w:t>-</w:t>
            </w:r>
            <w:r w:rsidR="00717553">
              <w:t>895,808</w:t>
            </w:r>
            <w:r w:rsidRPr="002A0F96">
              <w:t xml:space="preserve"> </w:t>
            </w:r>
          </w:p>
        </w:tc>
      </w:tr>
      <w:tr w:rsidR="000806D8" w14:paraId="5E5881DA" w14:textId="77777777" w:rsidTr="00686F84">
        <w:tc>
          <w:tcPr>
            <w:tcW w:w="4536" w:type="dxa"/>
            <w:shd w:val="clear" w:color="auto" w:fill="auto"/>
            <w:vAlign w:val="center"/>
          </w:tcPr>
          <w:p w14:paraId="06999E6B" w14:textId="3A1E2B17" w:rsidR="000806D8" w:rsidRPr="00B657C4" w:rsidRDefault="000806D8" w:rsidP="000806D8">
            <w:pPr>
              <w:spacing w:line="276" w:lineRule="auto"/>
            </w:pPr>
            <w:r w:rsidRPr="00B657C4">
              <w:rPr>
                <w:color w:val="000000"/>
              </w:rPr>
              <w:t>Pay &amp; Display Charges</w:t>
            </w:r>
          </w:p>
        </w:tc>
        <w:tc>
          <w:tcPr>
            <w:tcW w:w="2268" w:type="dxa"/>
            <w:shd w:val="clear" w:color="auto" w:fill="auto"/>
            <w:vAlign w:val="center"/>
          </w:tcPr>
          <w:p w14:paraId="34C0AA78" w14:textId="27E66ABA" w:rsidR="000806D8" w:rsidRPr="002A0F96" w:rsidRDefault="000806D8" w:rsidP="000806D8">
            <w:pPr>
              <w:spacing w:line="276" w:lineRule="auto"/>
              <w:jc w:val="right"/>
            </w:pPr>
            <w:r w:rsidRPr="002A0F96">
              <w:t>-5,841,89</w:t>
            </w:r>
            <w:r w:rsidR="00726F0B">
              <w:t>6</w:t>
            </w:r>
            <w:r w:rsidRPr="002A0F96">
              <w:t xml:space="preserve"> </w:t>
            </w:r>
          </w:p>
        </w:tc>
      </w:tr>
      <w:tr w:rsidR="000806D8" w14:paraId="64034F0C" w14:textId="77777777" w:rsidTr="00686F84">
        <w:tc>
          <w:tcPr>
            <w:tcW w:w="4536" w:type="dxa"/>
            <w:shd w:val="clear" w:color="auto" w:fill="auto"/>
            <w:vAlign w:val="center"/>
          </w:tcPr>
          <w:p w14:paraId="047A743F" w14:textId="50DA0B10" w:rsidR="000806D8" w:rsidRPr="00B657C4" w:rsidRDefault="000806D8" w:rsidP="000806D8">
            <w:pPr>
              <w:spacing w:line="276" w:lineRule="auto"/>
            </w:pPr>
            <w:r w:rsidRPr="00B657C4">
              <w:rPr>
                <w:color w:val="000000"/>
              </w:rPr>
              <w:t>Mobile Phone Charges</w:t>
            </w:r>
          </w:p>
        </w:tc>
        <w:tc>
          <w:tcPr>
            <w:tcW w:w="2268" w:type="dxa"/>
            <w:shd w:val="clear" w:color="auto" w:fill="auto"/>
            <w:vAlign w:val="center"/>
          </w:tcPr>
          <w:p w14:paraId="32D9AE5F" w14:textId="0CD1C908" w:rsidR="000806D8" w:rsidRPr="002A0F96" w:rsidRDefault="000806D8" w:rsidP="000806D8">
            <w:pPr>
              <w:spacing w:line="276" w:lineRule="auto"/>
              <w:jc w:val="right"/>
            </w:pPr>
            <w:r w:rsidRPr="002A0F96">
              <w:t>-1,197,47</w:t>
            </w:r>
            <w:r w:rsidR="00726F0B">
              <w:t>2</w:t>
            </w:r>
            <w:r w:rsidRPr="002A0F96">
              <w:t xml:space="preserve"> </w:t>
            </w:r>
          </w:p>
        </w:tc>
      </w:tr>
      <w:tr w:rsidR="000806D8" w14:paraId="319F0355" w14:textId="77777777" w:rsidTr="00686F84">
        <w:tc>
          <w:tcPr>
            <w:tcW w:w="4536" w:type="dxa"/>
            <w:shd w:val="clear" w:color="auto" w:fill="auto"/>
            <w:vAlign w:val="center"/>
          </w:tcPr>
          <w:p w14:paraId="6DFC65B5" w14:textId="7DE358CE" w:rsidR="000806D8" w:rsidRPr="00B657C4" w:rsidRDefault="000806D8" w:rsidP="000806D8">
            <w:pPr>
              <w:spacing w:line="276" w:lineRule="auto"/>
              <w:rPr>
                <w:b/>
                <w:bCs/>
              </w:rPr>
            </w:pPr>
            <w:r w:rsidRPr="00B657C4">
              <w:rPr>
                <w:color w:val="000000"/>
              </w:rPr>
              <w:t>Penalty Charge Notices</w:t>
            </w:r>
          </w:p>
        </w:tc>
        <w:tc>
          <w:tcPr>
            <w:tcW w:w="2268" w:type="dxa"/>
            <w:shd w:val="clear" w:color="auto" w:fill="auto"/>
            <w:vAlign w:val="center"/>
          </w:tcPr>
          <w:p w14:paraId="7ACD50BB" w14:textId="1A96CC08" w:rsidR="000806D8" w:rsidRPr="002A0F96" w:rsidRDefault="000806D8" w:rsidP="000806D8">
            <w:pPr>
              <w:spacing w:line="276" w:lineRule="auto"/>
              <w:jc w:val="right"/>
              <w:rPr>
                <w:b/>
                <w:bCs/>
              </w:rPr>
            </w:pPr>
            <w:r w:rsidRPr="002A0F96">
              <w:t>-968,78</w:t>
            </w:r>
            <w:r w:rsidR="00726F0B">
              <w:t>6</w:t>
            </w:r>
            <w:r w:rsidRPr="002A0F96">
              <w:t xml:space="preserve"> </w:t>
            </w:r>
          </w:p>
        </w:tc>
      </w:tr>
      <w:tr w:rsidR="00B55316" w14:paraId="5442396E" w14:textId="77777777" w:rsidTr="00686F84">
        <w:tc>
          <w:tcPr>
            <w:tcW w:w="4536" w:type="dxa"/>
            <w:shd w:val="clear" w:color="auto" w:fill="auto"/>
            <w:vAlign w:val="center"/>
          </w:tcPr>
          <w:p w14:paraId="4C635400" w14:textId="2FB3622E" w:rsidR="00B55316" w:rsidRPr="00B657C4" w:rsidRDefault="00B55316" w:rsidP="000806D8">
            <w:pPr>
              <w:spacing w:line="276" w:lineRule="auto"/>
              <w:rPr>
                <w:color w:val="000000"/>
              </w:rPr>
            </w:pPr>
            <w:r>
              <w:rPr>
                <w:color w:val="000000"/>
              </w:rPr>
              <w:t>Other</w:t>
            </w:r>
            <w:r w:rsidR="009533BC">
              <w:rPr>
                <w:color w:val="000000"/>
              </w:rPr>
              <w:t xml:space="preserve"> income</w:t>
            </w:r>
          </w:p>
        </w:tc>
        <w:tc>
          <w:tcPr>
            <w:tcW w:w="2268" w:type="dxa"/>
            <w:shd w:val="clear" w:color="auto" w:fill="auto"/>
            <w:vAlign w:val="center"/>
          </w:tcPr>
          <w:p w14:paraId="199A6C87" w14:textId="0D71A1E6" w:rsidR="00B55316" w:rsidRPr="002A0F96" w:rsidRDefault="00BC48C8" w:rsidP="00BC48C8">
            <w:pPr>
              <w:spacing w:line="276" w:lineRule="auto"/>
              <w:jc w:val="right"/>
            </w:pPr>
            <w:r>
              <w:t>-</w:t>
            </w:r>
            <w:r w:rsidR="00A534A9">
              <w:t>916,950</w:t>
            </w:r>
          </w:p>
        </w:tc>
      </w:tr>
      <w:tr w:rsidR="008410D8" w14:paraId="434A4CA7" w14:textId="77777777" w:rsidTr="00D41492">
        <w:tc>
          <w:tcPr>
            <w:tcW w:w="4536" w:type="dxa"/>
            <w:shd w:val="clear" w:color="auto" w:fill="C7D530"/>
          </w:tcPr>
          <w:p w14:paraId="3C4F8ED9" w14:textId="1E24D638" w:rsidR="008410D8" w:rsidRPr="00B657C4" w:rsidRDefault="000806D8" w:rsidP="00B377FD">
            <w:pPr>
              <w:spacing w:line="276" w:lineRule="auto"/>
            </w:pPr>
            <w:r w:rsidRPr="00B657C4">
              <w:t>Total Income</w:t>
            </w:r>
          </w:p>
        </w:tc>
        <w:tc>
          <w:tcPr>
            <w:tcW w:w="2268" w:type="dxa"/>
            <w:shd w:val="clear" w:color="auto" w:fill="C7D530"/>
          </w:tcPr>
          <w:p w14:paraId="3E9A5F64" w14:textId="3CE4904F" w:rsidR="008410D8" w:rsidRPr="006228EC" w:rsidRDefault="00B657C4" w:rsidP="00B657C4">
            <w:pPr>
              <w:spacing w:line="276" w:lineRule="auto"/>
              <w:jc w:val="right"/>
              <w:rPr>
                <w:color w:val="FF0000"/>
              </w:rPr>
            </w:pPr>
            <w:r w:rsidRPr="00726F0B">
              <w:t>-9</w:t>
            </w:r>
            <w:r w:rsidR="00053550">
              <w:t>,</w:t>
            </w:r>
            <w:r w:rsidRPr="00726F0B">
              <w:t>8</w:t>
            </w:r>
            <w:r w:rsidR="00574FFC">
              <w:t>20</w:t>
            </w:r>
            <w:r w:rsidR="00053550">
              <w:t>,</w:t>
            </w:r>
            <w:r w:rsidR="00574FFC">
              <w:t>910</w:t>
            </w:r>
          </w:p>
        </w:tc>
      </w:tr>
      <w:tr w:rsidR="00086CBF" w14:paraId="70BDA888" w14:textId="77777777" w:rsidTr="00086CBF">
        <w:tc>
          <w:tcPr>
            <w:tcW w:w="4536" w:type="dxa"/>
            <w:shd w:val="clear" w:color="auto" w:fill="auto"/>
          </w:tcPr>
          <w:p w14:paraId="77919D9F" w14:textId="62F71EDE" w:rsidR="00086CBF" w:rsidRPr="00B657C4" w:rsidRDefault="00086CBF" w:rsidP="00B377FD">
            <w:pPr>
              <w:spacing w:line="276" w:lineRule="auto"/>
            </w:pPr>
            <w:r>
              <w:t>Financial adjustments</w:t>
            </w:r>
          </w:p>
        </w:tc>
        <w:tc>
          <w:tcPr>
            <w:tcW w:w="2268" w:type="dxa"/>
            <w:shd w:val="clear" w:color="auto" w:fill="auto"/>
          </w:tcPr>
          <w:p w14:paraId="2858C656" w14:textId="49458B4F" w:rsidR="00086CBF" w:rsidRPr="00726F0B" w:rsidRDefault="0022309D" w:rsidP="00B657C4">
            <w:pPr>
              <w:spacing w:line="276" w:lineRule="auto"/>
              <w:jc w:val="right"/>
            </w:pPr>
            <w:r>
              <w:t>-77,094</w:t>
            </w:r>
          </w:p>
        </w:tc>
      </w:tr>
      <w:tr w:rsidR="00A74035" w14:paraId="5047E4D4" w14:textId="77777777" w:rsidTr="002A0F96">
        <w:tc>
          <w:tcPr>
            <w:tcW w:w="4536" w:type="dxa"/>
            <w:shd w:val="clear" w:color="auto" w:fill="09476D"/>
          </w:tcPr>
          <w:p w14:paraId="6C6F9B7C" w14:textId="7E54E50B" w:rsidR="00A74035" w:rsidRPr="002A0F96" w:rsidRDefault="00A74035" w:rsidP="00A74035">
            <w:pPr>
              <w:spacing w:line="276" w:lineRule="auto"/>
            </w:pPr>
            <w:r w:rsidRPr="002A0F96">
              <w:t>Deficit/Surplus</w:t>
            </w:r>
          </w:p>
        </w:tc>
        <w:tc>
          <w:tcPr>
            <w:tcW w:w="2268" w:type="dxa"/>
            <w:shd w:val="clear" w:color="auto" w:fill="09476D"/>
          </w:tcPr>
          <w:p w14:paraId="10ACCD2D" w14:textId="1AF8502B" w:rsidR="00A74035" w:rsidRPr="002A0F96" w:rsidRDefault="003F68F5" w:rsidP="00A74035">
            <w:pPr>
              <w:jc w:val="right"/>
              <w:rPr>
                <w:color w:val="FFFFFF" w:themeColor="background1"/>
              </w:rPr>
            </w:pPr>
            <w:r>
              <w:rPr>
                <w:color w:val="FFFFFF" w:themeColor="background1"/>
              </w:rPr>
              <w:t>-</w:t>
            </w:r>
            <w:r w:rsidR="006412A4">
              <w:rPr>
                <w:color w:val="FFFFFF" w:themeColor="background1"/>
              </w:rPr>
              <w:t>5,899,776</w:t>
            </w:r>
            <w:r w:rsidR="00A74035" w:rsidRPr="002A0F96">
              <w:rPr>
                <w:color w:val="FFFFFF" w:themeColor="background1"/>
              </w:rPr>
              <w:t xml:space="preserve"> </w:t>
            </w:r>
          </w:p>
        </w:tc>
      </w:tr>
    </w:tbl>
    <w:p w14:paraId="654CF70D" w14:textId="3579EDA0" w:rsidR="00EA5EAF" w:rsidRDefault="00EA5EAF" w:rsidP="00AF600C">
      <w:pPr>
        <w:spacing w:after="0"/>
        <w:rPr>
          <w:rFonts w:ascii="Arial" w:hAnsi="Arial" w:cs="Arial"/>
          <w:sz w:val="24"/>
          <w:szCs w:val="24"/>
        </w:rPr>
      </w:pPr>
    </w:p>
    <w:p w14:paraId="219DD5D0" w14:textId="3F20595D" w:rsidR="00676D12" w:rsidRDefault="00676D12" w:rsidP="00AF600C">
      <w:pPr>
        <w:spacing w:after="0"/>
        <w:rPr>
          <w:rFonts w:ascii="Arial" w:hAnsi="Arial" w:cs="Arial"/>
          <w:sz w:val="24"/>
          <w:szCs w:val="24"/>
        </w:rPr>
      </w:pPr>
    </w:p>
    <w:p w14:paraId="57112597" w14:textId="77777777" w:rsidR="00676D12" w:rsidRPr="00AF600C" w:rsidRDefault="00676D12" w:rsidP="00AF600C">
      <w:pPr>
        <w:spacing w:after="0"/>
        <w:rPr>
          <w:rFonts w:ascii="Arial" w:hAnsi="Arial" w:cs="Arial"/>
          <w:sz w:val="24"/>
          <w:szCs w:val="24"/>
        </w:rPr>
      </w:pPr>
    </w:p>
    <w:sectPr w:rsidR="00676D12" w:rsidRPr="00AF600C" w:rsidSect="00125E4D">
      <w:footerReference w:type="default" r:id="rId12"/>
      <w:pgSz w:w="11906" w:h="16838"/>
      <w:pgMar w:top="1440" w:right="1440" w:bottom="1440" w:left="1440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8290309" w14:textId="77777777" w:rsidR="00F61785" w:rsidRDefault="00F61785" w:rsidP="007B5F9B">
      <w:pPr>
        <w:spacing w:after="0" w:line="240" w:lineRule="auto"/>
      </w:pPr>
      <w:r>
        <w:separator/>
      </w:r>
    </w:p>
  </w:endnote>
  <w:endnote w:type="continuationSeparator" w:id="0">
    <w:p w14:paraId="5C350C4B" w14:textId="77777777" w:rsidR="00F61785" w:rsidRDefault="00F61785" w:rsidP="007B5F9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1857846511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0EA9ECDA" w14:textId="0D8C84EC" w:rsidR="0028607A" w:rsidRDefault="00125E4D">
        <w:pPr>
          <w:pStyle w:val="Footer"/>
        </w:pPr>
        <w:r>
          <w:rPr>
            <w:noProof/>
          </w:rPr>
          <mc:AlternateContent>
            <mc:Choice Requires="wps">
              <w:drawing>
                <wp:anchor distT="0" distB="0" distL="114300" distR="114300" simplePos="0" relativeHeight="251659264" behindDoc="0" locked="0" layoutInCell="1" allowOverlap="1" wp14:anchorId="1844E9E8" wp14:editId="2559CF43">
                  <wp:simplePos x="0" y="0"/>
                  <wp:positionH relativeFrom="column">
                    <wp:posOffset>-41646</wp:posOffset>
                  </wp:positionH>
                  <wp:positionV relativeFrom="paragraph">
                    <wp:posOffset>-92710</wp:posOffset>
                  </wp:positionV>
                  <wp:extent cx="5848710" cy="8626"/>
                  <wp:effectExtent l="0" t="0" r="19050" b="29845"/>
                  <wp:wrapNone/>
                  <wp:docPr id="6" name="Straight Connector 6"/>
                  <wp:cNvGraphicFramePr/>
                  <a:graphic xmlns:a="http://schemas.openxmlformats.org/drawingml/2006/main">
                    <a:graphicData uri="http://schemas.microsoft.com/office/word/2010/wordprocessingShape">
                      <wps:wsp>
                        <wps:cNvCnPr/>
                        <wps:spPr>
                          <a:xfrm flipV="1">
                            <a:off x="0" y="0"/>
                            <a:ext cx="5848710" cy="8626"/>
                          </a:xfrm>
                          <a:prstGeom prst="line">
                            <a:avLst/>
                          </a:prstGeom>
                          <a:ln>
                            <a:solidFill>
                              <a:srgbClr val="09476D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a:graphicData>
                  </a:graphic>
                </wp:anchor>
              </w:drawing>
            </mc:Choice>
            <mc:Fallback>
              <w:pict>
                <v:line w14:anchorId="0EC26AE5" id="Straight Connector 6" o:spid="_x0000_s1026" style="position:absolute;flip:y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3.3pt,-7.3pt" to="457.25pt,-6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" strokecolor="#09476d" strokeweight=".5pt">
                  <v:stroke joinstyle="miter"/>
                </v:line>
              </w:pict>
            </mc:Fallback>
          </mc:AlternateContent>
        </w:r>
        <w:r w:rsidR="0028607A">
          <w:fldChar w:fldCharType="begin"/>
        </w:r>
        <w:r w:rsidR="0028607A">
          <w:instrText xml:space="preserve"> PAGE   \* MERGEFORMAT </w:instrText>
        </w:r>
        <w:r w:rsidR="0028607A">
          <w:fldChar w:fldCharType="separate"/>
        </w:r>
        <w:r w:rsidR="0028607A">
          <w:rPr>
            <w:noProof/>
          </w:rPr>
          <w:t>2</w:t>
        </w:r>
        <w:r w:rsidR="0028607A">
          <w:rPr>
            <w:noProof/>
          </w:rPr>
          <w:fldChar w:fldCharType="end"/>
        </w:r>
        <w:r w:rsidR="00892D06">
          <w:rPr>
            <w:noProof/>
          </w:rPr>
          <w:tab/>
        </w:r>
        <w:r>
          <w:rPr>
            <w:noProof/>
          </w:rPr>
          <w:tab/>
        </w:r>
        <w:r w:rsidR="00892D06" w:rsidRPr="00BA16F3">
          <w:rPr>
            <w:noProof/>
            <w:color w:val="09476D"/>
          </w:rPr>
          <w:t xml:space="preserve">PARKING SERVICES  </w:t>
        </w:r>
        <w:r w:rsidR="00892D06" w:rsidRPr="007F5314">
          <w:rPr>
            <w:noProof/>
          </w:rPr>
          <w:t>Annual Report 2019/2020</w:t>
        </w:r>
      </w:p>
    </w:sdtContent>
  </w:sdt>
  <w:p w14:paraId="72898A96" w14:textId="6F2F8FBB" w:rsidR="007B5F9B" w:rsidRDefault="007B5F9B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406CF5E" w14:textId="77777777" w:rsidR="00F61785" w:rsidRDefault="00F61785" w:rsidP="007B5F9B">
      <w:pPr>
        <w:spacing w:after="0" w:line="240" w:lineRule="auto"/>
      </w:pPr>
      <w:r>
        <w:separator/>
      </w:r>
    </w:p>
  </w:footnote>
  <w:footnote w:type="continuationSeparator" w:id="0">
    <w:p w14:paraId="0F57327F" w14:textId="77777777" w:rsidR="00F61785" w:rsidRDefault="00F61785" w:rsidP="007B5F9B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7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45411"/>
    <w:rsid w:val="000145E5"/>
    <w:rsid w:val="00024F26"/>
    <w:rsid w:val="00052AD3"/>
    <w:rsid w:val="00053550"/>
    <w:rsid w:val="0006109B"/>
    <w:rsid w:val="000617B0"/>
    <w:rsid w:val="00066C29"/>
    <w:rsid w:val="000806D8"/>
    <w:rsid w:val="000828DE"/>
    <w:rsid w:val="00086CBF"/>
    <w:rsid w:val="00094CD4"/>
    <w:rsid w:val="000953A1"/>
    <w:rsid w:val="000B5036"/>
    <w:rsid w:val="000C7AFE"/>
    <w:rsid w:val="000E100A"/>
    <w:rsid w:val="00117522"/>
    <w:rsid w:val="00125E4D"/>
    <w:rsid w:val="00160679"/>
    <w:rsid w:val="001B2A30"/>
    <w:rsid w:val="00215883"/>
    <w:rsid w:val="0022309D"/>
    <w:rsid w:val="00254A1C"/>
    <w:rsid w:val="00255969"/>
    <w:rsid w:val="0026298A"/>
    <w:rsid w:val="00266501"/>
    <w:rsid w:val="0028607A"/>
    <w:rsid w:val="002A0F96"/>
    <w:rsid w:val="002C07B4"/>
    <w:rsid w:val="002E026D"/>
    <w:rsid w:val="00306BB2"/>
    <w:rsid w:val="00307939"/>
    <w:rsid w:val="00310281"/>
    <w:rsid w:val="003313F6"/>
    <w:rsid w:val="0033574F"/>
    <w:rsid w:val="00354212"/>
    <w:rsid w:val="00364A9C"/>
    <w:rsid w:val="00391903"/>
    <w:rsid w:val="00391A60"/>
    <w:rsid w:val="003B0053"/>
    <w:rsid w:val="003B10E7"/>
    <w:rsid w:val="003C1832"/>
    <w:rsid w:val="003C1EB4"/>
    <w:rsid w:val="003C26DB"/>
    <w:rsid w:val="003C6046"/>
    <w:rsid w:val="003D60CF"/>
    <w:rsid w:val="003F2BEF"/>
    <w:rsid w:val="003F68F5"/>
    <w:rsid w:val="0040486A"/>
    <w:rsid w:val="00405BE1"/>
    <w:rsid w:val="0041217B"/>
    <w:rsid w:val="0041433F"/>
    <w:rsid w:val="0041767A"/>
    <w:rsid w:val="004410DA"/>
    <w:rsid w:val="0045251F"/>
    <w:rsid w:val="0045505B"/>
    <w:rsid w:val="00466526"/>
    <w:rsid w:val="004A5F5E"/>
    <w:rsid w:val="004B18D0"/>
    <w:rsid w:val="004B662C"/>
    <w:rsid w:val="004B79DE"/>
    <w:rsid w:val="004D1294"/>
    <w:rsid w:val="004E1B92"/>
    <w:rsid w:val="004E71BD"/>
    <w:rsid w:val="004F570D"/>
    <w:rsid w:val="00502C88"/>
    <w:rsid w:val="0050451C"/>
    <w:rsid w:val="005709EB"/>
    <w:rsid w:val="00574FFC"/>
    <w:rsid w:val="005949AA"/>
    <w:rsid w:val="0059634D"/>
    <w:rsid w:val="00597E52"/>
    <w:rsid w:val="005D3FB8"/>
    <w:rsid w:val="005E03BE"/>
    <w:rsid w:val="005E1D36"/>
    <w:rsid w:val="005F44CD"/>
    <w:rsid w:val="00612BC6"/>
    <w:rsid w:val="00613B34"/>
    <w:rsid w:val="006228EC"/>
    <w:rsid w:val="006412A4"/>
    <w:rsid w:val="00650698"/>
    <w:rsid w:val="00660DF4"/>
    <w:rsid w:val="00673F31"/>
    <w:rsid w:val="00676D12"/>
    <w:rsid w:val="006B0654"/>
    <w:rsid w:val="006B0F5D"/>
    <w:rsid w:val="006B1A9C"/>
    <w:rsid w:val="006B5345"/>
    <w:rsid w:val="006B6F71"/>
    <w:rsid w:val="006C086D"/>
    <w:rsid w:val="006C473B"/>
    <w:rsid w:val="006D7738"/>
    <w:rsid w:val="007064CF"/>
    <w:rsid w:val="00713E38"/>
    <w:rsid w:val="00716174"/>
    <w:rsid w:val="00717553"/>
    <w:rsid w:val="00726F0B"/>
    <w:rsid w:val="0074710A"/>
    <w:rsid w:val="00750D30"/>
    <w:rsid w:val="00762A12"/>
    <w:rsid w:val="00762DC8"/>
    <w:rsid w:val="00763658"/>
    <w:rsid w:val="00765662"/>
    <w:rsid w:val="00784488"/>
    <w:rsid w:val="0079117B"/>
    <w:rsid w:val="007B5F9B"/>
    <w:rsid w:val="007C25DD"/>
    <w:rsid w:val="007C3B23"/>
    <w:rsid w:val="007F5314"/>
    <w:rsid w:val="00803423"/>
    <w:rsid w:val="008112CC"/>
    <w:rsid w:val="00840806"/>
    <w:rsid w:val="008410D8"/>
    <w:rsid w:val="00852E36"/>
    <w:rsid w:val="00854C23"/>
    <w:rsid w:val="008647B2"/>
    <w:rsid w:val="00867F6A"/>
    <w:rsid w:val="008778C4"/>
    <w:rsid w:val="00892D06"/>
    <w:rsid w:val="008B380B"/>
    <w:rsid w:val="008E329C"/>
    <w:rsid w:val="008F525D"/>
    <w:rsid w:val="008F5292"/>
    <w:rsid w:val="00921AF6"/>
    <w:rsid w:val="00951921"/>
    <w:rsid w:val="009533BC"/>
    <w:rsid w:val="00967ACB"/>
    <w:rsid w:val="00974468"/>
    <w:rsid w:val="00980E50"/>
    <w:rsid w:val="00981E69"/>
    <w:rsid w:val="00981E95"/>
    <w:rsid w:val="009A4214"/>
    <w:rsid w:val="009B6B15"/>
    <w:rsid w:val="009C7B68"/>
    <w:rsid w:val="009D517E"/>
    <w:rsid w:val="009D5924"/>
    <w:rsid w:val="009E2D5F"/>
    <w:rsid w:val="009E6858"/>
    <w:rsid w:val="009E7BA4"/>
    <w:rsid w:val="009F13A4"/>
    <w:rsid w:val="00A06861"/>
    <w:rsid w:val="00A534A9"/>
    <w:rsid w:val="00A74035"/>
    <w:rsid w:val="00AE0E47"/>
    <w:rsid w:val="00AE2250"/>
    <w:rsid w:val="00AE3FB3"/>
    <w:rsid w:val="00AF600C"/>
    <w:rsid w:val="00B027E7"/>
    <w:rsid w:val="00B15F0C"/>
    <w:rsid w:val="00B353EB"/>
    <w:rsid w:val="00B41EC1"/>
    <w:rsid w:val="00B532E3"/>
    <w:rsid w:val="00B55316"/>
    <w:rsid w:val="00B555AE"/>
    <w:rsid w:val="00B657C4"/>
    <w:rsid w:val="00B70664"/>
    <w:rsid w:val="00BA16F3"/>
    <w:rsid w:val="00BC35BE"/>
    <w:rsid w:val="00BC48C8"/>
    <w:rsid w:val="00BD36E0"/>
    <w:rsid w:val="00BF103D"/>
    <w:rsid w:val="00BF3EEC"/>
    <w:rsid w:val="00BF6A0B"/>
    <w:rsid w:val="00C72D79"/>
    <w:rsid w:val="00C751A4"/>
    <w:rsid w:val="00CA0E65"/>
    <w:rsid w:val="00CA5052"/>
    <w:rsid w:val="00CB19BF"/>
    <w:rsid w:val="00CC3C9C"/>
    <w:rsid w:val="00CE465B"/>
    <w:rsid w:val="00D22C7A"/>
    <w:rsid w:val="00D41492"/>
    <w:rsid w:val="00D45411"/>
    <w:rsid w:val="00D54C20"/>
    <w:rsid w:val="00D616BB"/>
    <w:rsid w:val="00D82697"/>
    <w:rsid w:val="00D96F7B"/>
    <w:rsid w:val="00DB4124"/>
    <w:rsid w:val="00DB59C5"/>
    <w:rsid w:val="00DB7485"/>
    <w:rsid w:val="00DC53C0"/>
    <w:rsid w:val="00DD1411"/>
    <w:rsid w:val="00E00C06"/>
    <w:rsid w:val="00E05610"/>
    <w:rsid w:val="00E34D68"/>
    <w:rsid w:val="00E776B7"/>
    <w:rsid w:val="00E842C8"/>
    <w:rsid w:val="00EA5EAF"/>
    <w:rsid w:val="00EC0809"/>
    <w:rsid w:val="00EE5605"/>
    <w:rsid w:val="00EF1B75"/>
    <w:rsid w:val="00F12770"/>
    <w:rsid w:val="00F444DD"/>
    <w:rsid w:val="00F52F9E"/>
    <w:rsid w:val="00F54A1D"/>
    <w:rsid w:val="00F61785"/>
    <w:rsid w:val="00F756C1"/>
    <w:rsid w:val="00FC2418"/>
    <w:rsid w:val="00FC2D20"/>
    <w:rsid w:val="00FD42C4"/>
    <w:rsid w:val="00FD77BD"/>
    <w:rsid w:val="00FE67C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56363762"/>
  <w15:chartTrackingRefBased/>
  <w15:docId w15:val="{8719C3F7-C5C4-4B7A-8B99-76708C54E7B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750D30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7B5F9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7B5F9B"/>
  </w:style>
  <w:style w:type="paragraph" w:styleId="Footer">
    <w:name w:val="footer"/>
    <w:basedOn w:val="Normal"/>
    <w:link w:val="FooterChar"/>
    <w:uiPriority w:val="99"/>
    <w:unhideWhenUsed/>
    <w:rsid w:val="007B5F9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7B5F9B"/>
  </w:style>
  <w:style w:type="character" w:styleId="Hyperlink">
    <w:name w:val="Hyperlink"/>
    <w:basedOn w:val="DefaultParagraphFont"/>
    <w:uiPriority w:val="99"/>
    <w:unhideWhenUsed/>
    <w:rsid w:val="00EE5605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EE5605"/>
    <w:rPr>
      <w:color w:val="605E5C"/>
      <w:shd w:val="clear" w:color="auto" w:fill="E1DFDD"/>
    </w:rPr>
  </w:style>
  <w:style w:type="table" w:styleId="TableGrid">
    <w:name w:val="Table Grid"/>
    <w:basedOn w:val="TableNormal"/>
    <w:uiPriority w:val="59"/>
    <w:rsid w:val="00716174"/>
    <w:pPr>
      <w:spacing w:after="0" w:line="240" w:lineRule="auto"/>
    </w:pPr>
    <w:rPr>
      <w:rFonts w:ascii="Arial" w:hAnsi="Arial" w:cs="Arial"/>
      <w:sz w:val="24"/>
      <w:szCs w:val="24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820583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7152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5331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12" Type="http://schemas.openxmlformats.org/officeDocument/2006/relationships/footer" Target="footer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hyperlink" Target="https://www.dorsetcouncil.gov.uk/parking" TargetMode="External"/><Relationship Id="rId5" Type="http://schemas.openxmlformats.org/officeDocument/2006/relationships/endnotes" Target="endnotes.xml"/><Relationship Id="rId10" Type="http://schemas.openxmlformats.org/officeDocument/2006/relationships/image" Target="media/image5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559</TotalTime>
  <Pages>3</Pages>
  <Words>376</Words>
  <Characters>2147</Characters>
  <Application>Microsoft Office Word</Application>
  <DocSecurity>0</DocSecurity>
  <Lines>17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2518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Parking services</dc:title>
  <dc:subject>Annual Report 2019/2020</dc:subject>
  <dc:creator>Elizabeth Murray</dc:creator>
  <cp:keywords/>
  <dc:description/>
  <cp:lastModifiedBy>Elizabeth Murray</cp:lastModifiedBy>
  <cp:revision>192</cp:revision>
  <dcterms:created xsi:type="dcterms:W3CDTF">2021-10-08T07:46:00Z</dcterms:created>
  <dcterms:modified xsi:type="dcterms:W3CDTF">2022-06-24T10:17:00Z</dcterms:modified>
</cp:coreProperties>
</file>