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B31" w:rsidP="00DC0B31" w:rsidRDefault="00DC0B31">
      <w:bookmarkStart w:name="_GoBack" w:id="0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 wp14:editId="27389E52" wp14:anchorId="0706B41E">
            <wp:simplePos x="0" y="0"/>
            <wp:positionH relativeFrom="column">
              <wp:posOffset>4136390</wp:posOffset>
            </wp:positionH>
            <wp:positionV relativeFrom="paragraph">
              <wp:posOffset>32385</wp:posOffset>
            </wp:positionV>
            <wp:extent cx="533400" cy="533400"/>
            <wp:effectExtent l="0" t="0" r="0" b="0"/>
            <wp:wrapTight wrapText="bothSides">
              <wp:wrapPolygon edited="0">
                <wp:start x="0" y="0"/>
                <wp:lineTo x="0" y="20829"/>
                <wp:lineTo x="20829" y="20829"/>
                <wp:lineTo x="20829" y="0"/>
                <wp:lineTo x="0" y="0"/>
              </wp:wrapPolygon>
            </wp:wrapTight>
            <wp:docPr id="3" name="Picture 3" descr="C:\Users\jenni.lages\AppData\Local\Microsoft\Windows\INetCache\Content.Word\Sexual-Health-Dorse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i.lages\AppData\Local\Microsoft\Windows\INetCache\Content.Word\Sexual-Health-Dorset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editId="230F56A9" wp14:anchorId="421E64D7">
            <wp:simplePos x="0" y="0"/>
            <wp:positionH relativeFrom="column">
              <wp:posOffset>4876800</wp:posOffset>
            </wp:positionH>
            <wp:positionV relativeFrom="paragraph">
              <wp:posOffset>44450</wp:posOffset>
            </wp:positionV>
            <wp:extent cx="1162050" cy="538922"/>
            <wp:effectExtent l="0" t="0" r="0" b="0"/>
            <wp:wrapThrough wrapText="bothSides">
              <wp:wrapPolygon edited="0">
                <wp:start x="0" y="0"/>
                <wp:lineTo x="0" y="20632"/>
                <wp:lineTo x="21246" y="20632"/>
                <wp:lineTo x="21246" y="0"/>
                <wp:lineTo x="0" y="0"/>
              </wp:wrapPolygon>
            </wp:wrapThrough>
            <wp:docPr id="4" name="Picture 4" descr="C:\Users\Jenni.Lages\AppData\Local\Microsoft\Windows\INetCache\Content.Word\LPC Logo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i.Lages\AppData\Local\Microsoft\Windows\INetCache\Content.Word\LPC Logo (002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538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49AB">
        <w:rPr>
          <w:noProof/>
        </w:rPr>
        <w:drawing>
          <wp:anchor distT="0" distB="0" distL="114300" distR="114300" simplePos="0" relativeHeight="251660288" behindDoc="0" locked="0" layoutInCell="1" allowOverlap="1" wp14:editId="24A0E030" wp14:anchorId="1E7C60F9">
            <wp:simplePos x="0" y="0"/>
            <wp:positionH relativeFrom="column">
              <wp:posOffset>1715135</wp:posOffset>
            </wp:positionH>
            <wp:positionV relativeFrom="paragraph">
              <wp:posOffset>0</wp:posOffset>
            </wp:positionV>
            <wp:extent cx="2242185" cy="577215"/>
            <wp:effectExtent l="0" t="0" r="5715" b="0"/>
            <wp:wrapThrough wrapText="bothSides">
              <wp:wrapPolygon edited="0">
                <wp:start x="0" y="0"/>
                <wp:lineTo x="0" y="20673"/>
                <wp:lineTo x="21472" y="20673"/>
                <wp:lineTo x="2147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editId="10FF47FF" wp14:anchorId="4AC55FF6">
            <wp:simplePos x="0" y="0"/>
            <wp:positionH relativeFrom="margin">
              <wp:posOffset>-51435</wp:posOffset>
            </wp:positionH>
            <wp:positionV relativeFrom="paragraph">
              <wp:posOffset>0</wp:posOffset>
            </wp:positionV>
            <wp:extent cx="1630680" cy="516890"/>
            <wp:effectExtent l="0" t="0" r="7620" b="0"/>
            <wp:wrapTight wrapText="bothSides">
              <wp:wrapPolygon edited="0">
                <wp:start x="0" y="0"/>
                <wp:lineTo x="0" y="20698"/>
                <wp:lineTo x="21449" y="20698"/>
                <wp:lineTo x="21449" y="0"/>
                <wp:lineTo x="0" y="0"/>
              </wp:wrapPolygon>
            </wp:wrapTight>
            <wp:docPr id="1" name="Picture 1" descr="C:\Users\Jenni.Lages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i.Lages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0B31" w:rsidP="00DC0B31" w:rsidRDefault="00DC0B31">
      <w:pPr>
        <w:jc w:val="center"/>
        <w:rPr>
          <w:b/>
          <w:sz w:val="44"/>
        </w:rPr>
      </w:pPr>
    </w:p>
    <w:p w:rsidR="00DC0B31" w:rsidP="00DC0B31" w:rsidRDefault="00DC0B31">
      <w:pPr>
        <w:jc w:val="center"/>
        <w:rPr>
          <w:b/>
          <w:sz w:val="32"/>
        </w:rPr>
      </w:pPr>
      <w:r w:rsidRPr="00DC0B31">
        <w:rPr>
          <w:b/>
          <w:sz w:val="32"/>
        </w:rPr>
        <w:t>Emergency Hormonal Contraception (EHC) PGD updates</w:t>
      </w:r>
    </w:p>
    <w:p w:rsidR="00DC0B31" w:rsidP="00DC0B31" w:rsidRDefault="00DC0B31">
      <w:pPr>
        <w:jc w:val="center"/>
        <w:rPr>
          <w:b/>
          <w:sz w:val="32"/>
        </w:rPr>
      </w:pPr>
      <w:r>
        <w:rPr>
          <w:b/>
          <w:sz w:val="32"/>
        </w:rPr>
        <w:t>T</w:t>
      </w:r>
      <w:r w:rsidRPr="00DC0B31">
        <w:rPr>
          <w:b/>
          <w:sz w:val="32"/>
        </w:rPr>
        <w:t>raining for pharmacists</w:t>
      </w:r>
    </w:p>
    <w:p w:rsidR="00A22673" w:rsidP="00DC0B31" w:rsidRDefault="00A22673">
      <w:pPr>
        <w:jc w:val="center"/>
        <w:rPr>
          <w:b/>
          <w:sz w:val="32"/>
        </w:rPr>
      </w:pPr>
    </w:p>
    <w:p w:rsidRPr="000F6DEF" w:rsidR="00A22673" w:rsidP="00A22673" w:rsidRDefault="00A22673">
      <w:pPr>
        <w:jc w:val="center"/>
        <w:rPr>
          <w:b/>
          <w:color w:val="0070C0"/>
          <w:sz w:val="32"/>
        </w:rPr>
      </w:pPr>
      <w:r w:rsidRPr="000F6DEF">
        <w:rPr>
          <w:b/>
          <w:color w:val="0070C0"/>
          <w:sz w:val="32"/>
        </w:rPr>
        <w:t>Wednesday 11</w:t>
      </w:r>
      <w:r w:rsidRPr="000F6DEF">
        <w:rPr>
          <w:b/>
          <w:color w:val="0070C0"/>
          <w:sz w:val="32"/>
          <w:vertAlign w:val="superscript"/>
        </w:rPr>
        <w:t>th</w:t>
      </w:r>
      <w:r w:rsidRPr="000F6DEF">
        <w:rPr>
          <w:b/>
          <w:color w:val="0070C0"/>
          <w:sz w:val="32"/>
        </w:rPr>
        <w:t xml:space="preserve"> July – </w:t>
      </w:r>
      <w:proofErr w:type="spellStart"/>
      <w:r w:rsidRPr="000F6DEF">
        <w:rPr>
          <w:b/>
          <w:color w:val="0070C0"/>
          <w:sz w:val="32"/>
        </w:rPr>
        <w:t>Athelhampton</w:t>
      </w:r>
      <w:proofErr w:type="spellEnd"/>
      <w:r w:rsidRPr="000F6DEF">
        <w:rPr>
          <w:b/>
          <w:color w:val="0070C0"/>
          <w:sz w:val="32"/>
        </w:rPr>
        <w:t xml:space="preserve"> House, Dorchester</w:t>
      </w:r>
    </w:p>
    <w:p w:rsidRPr="000F6DEF" w:rsidR="00A22673" w:rsidP="00A22673" w:rsidRDefault="00A22673">
      <w:pPr>
        <w:jc w:val="center"/>
        <w:rPr>
          <w:b/>
          <w:color w:val="0070C0"/>
          <w:sz w:val="32"/>
        </w:rPr>
      </w:pPr>
      <w:r w:rsidRPr="000F6DEF">
        <w:rPr>
          <w:b/>
          <w:color w:val="0070C0"/>
          <w:sz w:val="32"/>
        </w:rPr>
        <w:t>Tuesday 17</w:t>
      </w:r>
      <w:r w:rsidRPr="000F6DEF">
        <w:rPr>
          <w:b/>
          <w:color w:val="0070C0"/>
          <w:sz w:val="32"/>
          <w:vertAlign w:val="superscript"/>
        </w:rPr>
        <w:t>th</w:t>
      </w:r>
      <w:r w:rsidRPr="000F6DEF">
        <w:rPr>
          <w:b/>
          <w:color w:val="0070C0"/>
          <w:sz w:val="32"/>
        </w:rPr>
        <w:t xml:space="preserve"> July – Merley House, Wimborne</w:t>
      </w:r>
    </w:p>
    <w:p w:rsidR="00A22673" w:rsidP="00DC0B31" w:rsidRDefault="00A22673">
      <w:pPr>
        <w:jc w:val="center"/>
        <w:rPr>
          <w:b/>
          <w:sz w:val="32"/>
        </w:rPr>
      </w:pPr>
    </w:p>
    <w:p w:rsidR="00DC0B31" w:rsidP="00DC0B31" w:rsidRDefault="00DC0B31">
      <w:pPr>
        <w:jc w:val="center"/>
        <w:rPr>
          <w:b/>
          <w:sz w:val="32"/>
        </w:rPr>
      </w:pPr>
    </w:p>
    <w:p w:rsidRPr="00DC0B31" w:rsidR="00DC0B31" w:rsidP="00DC0B31" w:rsidRDefault="00DC0B31">
      <w:pPr>
        <w:jc w:val="center"/>
        <w:rPr>
          <w:rFonts w:ascii="Times New Roman" w:hAnsi="Times New Roman" w:cs="Times New Roman"/>
          <w:color w:val="212121"/>
          <w:szCs w:val="24"/>
        </w:rPr>
      </w:pPr>
      <w:r w:rsidRPr="00DC0B31">
        <w:rPr>
          <w:b/>
          <w:sz w:val="40"/>
        </w:rPr>
        <w:t>AGENDA</w:t>
      </w:r>
    </w:p>
    <w:p w:rsidR="00DC0B31" w:rsidP="00C8738F" w:rsidRDefault="00DC0B31">
      <w:pPr>
        <w:rPr>
          <w:rFonts w:ascii="Times New Roman" w:hAnsi="Times New Roman" w:cs="Times New Roman"/>
          <w:color w:val="212121"/>
          <w:sz w:val="24"/>
          <w:szCs w:val="24"/>
        </w:rPr>
      </w:pPr>
    </w:p>
    <w:p w:rsidRPr="00313F1E" w:rsidR="00DC0B31" w:rsidP="00C8738F" w:rsidRDefault="008B7F77">
      <w:pPr>
        <w:rPr>
          <w:rFonts w:cs="Times New Roman" w:asciiTheme="minorHAnsi" w:hAnsiTheme="minorHAnsi"/>
          <w:b/>
          <w:color w:val="212121"/>
          <w:sz w:val="24"/>
          <w:szCs w:val="24"/>
        </w:rPr>
      </w:pPr>
      <w:r w:rsidRPr="00313F1E">
        <w:rPr>
          <w:rFonts w:cs="Times New Roman" w:asciiTheme="minorHAnsi" w:hAnsiTheme="minorHAnsi"/>
          <w:b/>
          <w:color w:val="212121"/>
          <w:sz w:val="24"/>
          <w:szCs w:val="24"/>
        </w:rPr>
        <w:t>Aims:</w:t>
      </w:r>
    </w:p>
    <w:p w:rsidRPr="00313F1E" w:rsidR="008B7F77" w:rsidP="00C8738F" w:rsidRDefault="008B7F77">
      <w:pPr>
        <w:rPr>
          <w:rFonts w:cs="Times New Roman" w:asciiTheme="minorHAnsi" w:hAnsiTheme="minorHAnsi"/>
          <w:color w:val="212121"/>
          <w:sz w:val="24"/>
          <w:szCs w:val="24"/>
        </w:rPr>
      </w:pPr>
    </w:p>
    <w:p w:rsidRPr="00313F1E" w:rsidR="003A7895" w:rsidP="003A7895" w:rsidRDefault="003A7895">
      <w:pPr>
        <w:pStyle w:val="ListParagraph"/>
        <w:numPr>
          <w:ilvl w:val="0"/>
          <w:numId w:val="1"/>
        </w:numPr>
      </w:pPr>
      <w:r w:rsidRPr="00313F1E">
        <w:t>To understand the changes from previous guidance and how these apply to practice.</w:t>
      </w:r>
    </w:p>
    <w:p w:rsidRPr="00313F1E" w:rsidR="003A7895" w:rsidP="003A7895" w:rsidRDefault="003A7895">
      <w:pPr>
        <w:pStyle w:val="ListParagraph"/>
        <w:numPr>
          <w:ilvl w:val="0"/>
          <w:numId w:val="1"/>
        </w:numPr>
      </w:pPr>
      <w:r w:rsidRPr="00313F1E">
        <w:t>To decide which form of emergency contraception can be offered</w:t>
      </w:r>
    </w:p>
    <w:p w:rsidRPr="00313F1E" w:rsidR="008B7F77" w:rsidP="006D2043" w:rsidRDefault="003A7895">
      <w:pPr>
        <w:pStyle w:val="ListParagraph"/>
        <w:numPr>
          <w:ilvl w:val="0"/>
          <w:numId w:val="1"/>
        </w:numPr>
        <w:rPr>
          <w:rFonts w:cs="Times New Roman"/>
          <w:color w:val="212121"/>
        </w:rPr>
      </w:pPr>
      <w:r w:rsidRPr="00313F1E">
        <w:t>To recognise when referral is necessary and how to refer</w:t>
      </w:r>
    </w:p>
    <w:p w:rsidR="008B7F77" w:rsidP="00C8738F" w:rsidRDefault="008B7F77">
      <w:pPr>
        <w:rPr>
          <w:rFonts w:ascii="Times New Roman" w:hAnsi="Times New Roman" w:cs="Times New Roman"/>
          <w:color w:val="212121"/>
          <w:sz w:val="24"/>
          <w:szCs w:val="24"/>
        </w:rPr>
      </w:pPr>
    </w:p>
    <w:p w:rsidR="008B7F77" w:rsidP="00C8738F" w:rsidRDefault="008B7F77">
      <w:pPr>
        <w:rPr>
          <w:rFonts w:ascii="Times New Roman" w:hAnsi="Times New Roman" w:cs="Times New Roman"/>
          <w:color w:val="21212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252"/>
        <w:gridCol w:w="2784"/>
      </w:tblGrid>
      <w:tr w:rsidRPr="00DC0B31" w:rsidR="00DC0B31" w:rsidTr="00A22673">
        <w:tc>
          <w:tcPr>
            <w:tcW w:w="1980" w:type="dxa"/>
            <w:shd w:val="clear" w:color="auto" w:fill="FBE4D5" w:themeFill="accent2" w:themeFillTint="33"/>
          </w:tcPr>
          <w:p w:rsidR="00313F1E" w:rsidP="00DC0B31" w:rsidRDefault="00313F1E">
            <w:pPr>
              <w:jc w:val="center"/>
              <w:rPr>
                <w:rFonts w:cs="Times New Roman" w:asciiTheme="minorHAnsi" w:hAnsiTheme="minorHAnsi"/>
                <w:b/>
                <w:color w:val="212121"/>
                <w:sz w:val="24"/>
              </w:rPr>
            </w:pPr>
          </w:p>
          <w:p w:rsidR="00DC0B31" w:rsidP="00DC0B31" w:rsidRDefault="00DC0B31">
            <w:pPr>
              <w:jc w:val="center"/>
              <w:rPr>
                <w:rFonts w:cs="Times New Roman" w:asciiTheme="minorHAnsi" w:hAnsiTheme="minorHAnsi"/>
                <w:b/>
                <w:color w:val="212121"/>
                <w:sz w:val="24"/>
              </w:rPr>
            </w:pPr>
            <w:r w:rsidRPr="00DC0B31">
              <w:rPr>
                <w:rFonts w:cs="Times New Roman" w:asciiTheme="minorHAnsi" w:hAnsiTheme="minorHAnsi"/>
                <w:b/>
                <w:color w:val="212121"/>
                <w:sz w:val="24"/>
              </w:rPr>
              <w:t>Time</w:t>
            </w:r>
          </w:p>
          <w:p w:rsidRPr="00DC0B31" w:rsidR="008B7F77" w:rsidP="00DC0B31" w:rsidRDefault="008B7F77">
            <w:pPr>
              <w:jc w:val="center"/>
              <w:rPr>
                <w:rFonts w:cs="Times New Roman" w:asciiTheme="minorHAnsi" w:hAnsiTheme="minorHAnsi"/>
                <w:b/>
                <w:color w:val="212121"/>
                <w:sz w:val="24"/>
              </w:rPr>
            </w:pPr>
          </w:p>
        </w:tc>
        <w:tc>
          <w:tcPr>
            <w:tcW w:w="4252" w:type="dxa"/>
            <w:shd w:val="clear" w:color="auto" w:fill="FBE4D5" w:themeFill="accent2" w:themeFillTint="33"/>
          </w:tcPr>
          <w:p w:rsidR="00313F1E" w:rsidP="00DC0B31" w:rsidRDefault="00313F1E">
            <w:pPr>
              <w:jc w:val="center"/>
              <w:rPr>
                <w:rFonts w:cs="Times New Roman" w:asciiTheme="minorHAnsi" w:hAnsiTheme="minorHAnsi"/>
                <w:b/>
                <w:color w:val="212121"/>
                <w:sz w:val="24"/>
              </w:rPr>
            </w:pPr>
          </w:p>
          <w:p w:rsidRPr="00DC0B31" w:rsidR="00DC0B31" w:rsidP="00DC0B31" w:rsidRDefault="00DC0B31">
            <w:pPr>
              <w:jc w:val="center"/>
              <w:rPr>
                <w:rFonts w:cs="Times New Roman" w:asciiTheme="minorHAnsi" w:hAnsiTheme="minorHAnsi"/>
                <w:b/>
                <w:color w:val="212121"/>
                <w:sz w:val="24"/>
              </w:rPr>
            </w:pPr>
            <w:r w:rsidRPr="00DC0B31">
              <w:rPr>
                <w:rFonts w:cs="Times New Roman" w:asciiTheme="minorHAnsi" w:hAnsiTheme="minorHAnsi"/>
                <w:b/>
                <w:color w:val="212121"/>
                <w:sz w:val="24"/>
              </w:rPr>
              <w:t>Agenda item</w:t>
            </w:r>
          </w:p>
        </w:tc>
        <w:tc>
          <w:tcPr>
            <w:tcW w:w="2784" w:type="dxa"/>
            <w:shd w:val="clear" w:color="auto" w:fill="FBE4D5" w:themeFill="accent2" w:themeFillTint="33"/>
          </w:tcPr>
          <w:p w:rsidR="00313F1E" w:rsidP="00DC0B31" w:rsidRDefault="00313F1E">
            <w:pPr>
              <w:jc w:val="center"/>
              <w:rPr>
                <w:rFonts w:cs="Times New Roman" w:asciiTheme="minorHAnsi" w:hAnsiTheme="minorHAnsi"/>
                <w:b/>
                <w:color w:val="212121"/>
                <w:sz w:val="24"/>
              </w:rPr>
            </w:pPr>
          </w:p>
          <w:p w:rsidRPr="00DC0B31" w:rsidR="00DC0B31" w:rsidP="00DC0B31" w:rsidRDefault="00A22673">
            <w:pPr>
              <w:jc w:val="center"/>
              <w:rPr>
                <w:rFonts w:cs="Times New Roman" w:asciiTheme="minorHAnsi" w:hAnsiTheme="minorHAnsi"/>
                <w:b/>
                <w:color w:val="212121"/>
                <w:sz w:val="24"/>
              </w:rPr>
            </w:pPr>
            <w:r>
              <w:rPr>
                <w:rFonts w:cs="Times New Roman" w:asciiTheme="minorHAnsi" w:hAnsiTheme="minorHAnsi"/>
                <w:b/>
                <w:color w:val="212121"/>
                <w:sz w:val="24"/>
              </w:rPr>
              <w:t>Responsible</w:t>
            </w:r>
          </w:p>
        </w:tc>
      </w:tr>
      <w:tr w:rsidRPr="00DC0B31" w:rsidR="00DC0B31" w:rsidTr="00A22673">
        <w:tc>
          <w:tcPr>
            <w:tcW w:w="1980" w:type="dxa"/>
          </w:tcPr>
          <w:p w:rsidRPr="00DC0B31" w:rsidR="00DC0B31" w:rsidP="00A22673" w:rsidRDefault="008B7F77">
            <w:pPr>
              <w:rPr>
                <w:rFonts w:cs="Times New Roman" w:asciiTheme="minorHAnsi" w:hAnsiTheme="minorHAnsi"/>
                <w:color w:val="212121"/>
              </w:rPr>
            </w:pPr>
            <w:r>
              <w:rPr>
                <w:rFonts w:cs="Times New Roman" w:asciiTheme="minorHAnsi" w:hAnsiTheme="minorHAnsi"/>
                <w:color w:val="212121"/>
              </w:rPr>
              <w:t>6:30pm – 7:30pm</w:t>
            </w:r>
          </w:p>
        </w:tc>
        <w:tc>
          <w:tcPr>
            <w:tcW w:w="4252" w:type="dxa"/>
          </w:tcPr>
          <w:p w:rsidRPr="00DC0B31" w:rsidR="00DC0B31" w:rsidP="00A22673" w:rsidRDefault="008B7F77">
            <w:pPr>
              <w:rPr>
                <w:rFonts w:cs="Times New Roman" w:asciiTheme="minorHAnsi" w:hAnsiTheme="minorHAnsi"/>
                <w:color w:val="212121"/>
              </w:rPr>
            </w:pPr>
            <w:r>
              <w:rPr>
                <w:rFonts w:cs="Times New Roman" w:asciiTheme="minorHAnsi" w:hAnsiTheme="minorHAnsi"/>
                <w:color w:val="212121"/>
              </w:rPr>
              <w:t>Arrival, registration and hot food buffet</w:t>
            </w:r>
          </w:p>
        </w:tc>
        <w:tc>
          <w:tcPr>
            <w:tcW w:w="2784" w:type="dxa"/>
          </w:tcPr>
          <w:p w:rsidR="00DC0B31" w:rsidP="00A22673" w:rsidRDefault="00DC0B31">
            <w:pPr>
              <w:rPr>
                <w:rFonts w:cs="Times New Roman" w:asciiTheme="minorHAnsi" w:hAnsiTheme="minorHAnsi"/>
                <w:color w:val="212121"/>
              </w:rPr>
            </w:pPr>
          </w:p>
          <w:p w:rsidRPr="00DC0B31" w:rsidR="00A22673" w:rsidP="00A22673" w:rsidRDefault="00A22673">
            <w:pPr>
              <w:rPr>
                <w:rFonts w:cs="Times New Roman" w:asciiTheme="minorHAnsi" w:hAnsiTheme="minorHAnsi"/>
                <w:color w:val="212121"/>
              </w:rPr>
            </w:pPr>
          </w:p>
        </w:tc>
      </w:tr>
      <w:tr w:rsidRPr="00DC0B31" w:rsidR="00DC0B31" w:rsidTr="00A22673">
        <w:tc>
          <w:tcPr>
            <w:tcW w:w="1980" w:type="dxa"/>
          </w:tcPr>
          <w:p w:rsidRPr="00DC0B31" w:rsidR="00DC0B31" w:rsidP="00A22673" w:rsidRDefault="00313F1E">
            <w:pPr>
              <w:rPr>
                <w:rFonts w:cs="Times New Roman" w:asciiTheme="minorHAnsi" w:hAnsiTheme="minorHAnsi"/>
                <w:color w:val="212121"/>
              </w:rPr>
            </w:pPr>
            <w:r>
              <w:rPr>
                <w:rFonts w:cs="Times New Roman" w:asciiTheme="minorHAnsi" w:hAnsiTheme="minorHAnsi"/>
                <w:color w:val="212121"/>
              </w:rPr>
              <w:t>7:30pm-7:40pm</w:t>
            </w:r>
          </w:p>
        </w:tc>
        <w:tc>
          <w:tcPr>
            <w:tcW w:w="4252" w:type="dxa"/>
          </w:tcPr>
          <w:p w:rsidRPr="00DC0B31" w:rsidR="00DC0B31" w:rsidP="00A22673" w:rsidRDefault="00313F1E">
            <w:pPr>
              <w:rPr>
                <w:rFonts w:cs="Times New Roman" w:asciiTheme="minorHAnsi" w:hAnsiTheme="minorHAnsi"/>
                <w:color w:val="212121"/>
              </w:rPr>
            </w:pPr>
            <w:r>
              <w:rPr>
                <w:rFonts w:cs="Times New Roman" w:asciiTheme="minorHAnsi" w:hAnsiTheme="minorHAnsi"/>
                <w:color w:val="212121"/>
              </w:rPr>
              <w:t>Introduction</w:t>
            </w:r>
          </w:p>
        </w:tc>
        <w:tc>
          <w:tcPr>
            <w:tcW w:w="2784" w:type="dxa"/>
          </w:tcPr>
          <w:p w:rsidR="00DC0B31" w:rsidP="00A22673" w:rsidRDefault="00313F1E">
            <w:pPr>
              <w:rPr>
                <w:rFonts w:cs="Times New Roman" w:asciiTheme="minorHAnsi" w:hAnsiTheme="minorHAnsi"/>
                <w:color w:val="212121"/>
              </w:rPr>
            </w:pPr>
            <w:r>
              <w:rPr>
                <w:rFonts w:cs="Times New Roman" w:asciiTheme="minorHAnsi" w:hAnsiTheme="minorHAnsi"/>
                <w:color w:val="212121"/>
              </w:rPr>
              <w:t>Sophia Callaghan</w:t>
            </w:r>
          </w:p>
          <w:p w:rsidRPr="00DC0B31" w:rsidR="00A22673" w:rsidP="00A22673" w:rsidRDefault="00A22673">
            <w:pPr>
              <w:rPr>
                <w:rFonts w:cs="Times New Roman" w:asciiTheme="minorHAnsi" w:hAnsiTheme="minorHAnsi"/>
                <w:color w:val="212121"/>
              </w:rPr>
            </w:pPr>
          </w:p>
        </w:tc>
      </w:tr>
      <w:tr w:rsidRPr="00DC0B31" w:rsidR="008B7F77" w:rsidTr="00A22673">
        <w:tc>
          <w:tcPr>
            <w:tcW w:w="1980" w:type="dxa"/>
          </w:tcPr>
          <w:p w:rsidRPr="00DC0B31" w:rsidR="008B7F77" w:rsidP="00A22673" w:rsidRDefault="00313F1E">
            <w:pPr>
              <w:rPr>
                <w:rFonts w:cs="Times New Roman" w:asciiTheme="minorHAnsi" w:hAnsiTheme="minorHAnsi"/>
                <w:color w:val="212121"/>
              </w:rPr>
            </w:pPr>
            <w:r>
              <w:rPr>
                <w:rFonts w:cs="Times New Roman" w:asciiTheme="minorHAnsi" w:hAnsiTheme="minorHAnsi"/>
                <w:color w:val="212121"/>
              </w:rPr>
              <w:t>7:40pm-8:20pm</w:t>
            </w:r>
          </w:p>
        </w:tc>
        <w:tc>
          <w:tcPr>
            <w:tcW w:w="4252" w:type="dxa"/>
          </w:tcPr>
          <w:p w:rsidRPr="00DC0B31" w:rsidR="008B7F77" w:rsidP="00A22673" w:rsidRDefault="00313F1E">
            <w:pPr>
              <w:rPr>
                <w:rFonts w:cs="Times New Roman" w:asciiTheme="minorHAnsi" w:hAnsiTheme="minorHAnsi"/>
                <w:color w:val="212121"/>
              </w:rPr>
            </w:pPr>
            <w:r>
              <w:rPr>
                <w:rFonts w:cs="Times New Roman" w:asciiTheme="minorHAnsi" w:hAnsiTheme="minorHAnsi"/>
                <w:color w:val="212121"/>
              </w:rPr>
              <w:t>Interactive presentation</w:t>
            </w:r>
          </w:p>
        </w:tc>
        <w:tc>
          <w:tcPr>
            <w:tcW w:w="2784" w:type="dxa"/>
          </w:tcPr>
          <w:p w:rsidR="008B7F77" w:rsidP="00A22673" w:rsidRDefault="00313F1E">
            <w:pPr>
              <w:rPr>
                <w:rFonts w:cs="Times New Roman" w:asciiTheme="minorHAnsi" w:hAnsiTheme="minorHAnsi"/>
                <w:color w:val="212121"/>
              </w:rPr>
            </w:pPr>
            <w:r>
              <w:rPr>
                <w:rFonts w:cs="Times New Roman" w:asciiTheme="minorHAnsi" w:hAnsiTheme="minorHAnsi"/>
                <w:color w:val="212121"/>
              </w:rPr>
              <w:t>Dr Alison Vaughan &amp; Claire Woollard</w:t>
            </w:r>
          </w:p>
          <w:p w:rsidRPr="00DC0B31" w:rsidR="00A22673" w:rsidP="00A22673" w:rsidRDefault="00A22673">
            <w:pPr>
              <w:rPr>
                <w:rFonts w:cs="Times New Roman" w:asciiTheme="minorHAnsi" w:hAnsiTheme="minorHAnsi"/>
                <w:color w:val="212121"/>
              </w:rPr>
            </w:pPr>
          </w:p>
        </w:tc>
      </w:tr>
      <w:tr w:rsidRPr="00DC0B31" w:rsidR="008B7F77" w:rsidTr="00A22673">
        <w:tc>
          <w:tcPr>
            <w:tcW w:w="1980" w:type="dxa"/>
          </w:tcPr>
          <w:p w:rsidRPr="00DC0B31" w:rsidR="008B7F77" w:rsidP="00A22673" w:rsidRDefault="00313F1E">
            <w:pPr>
              <w:rPr>
                <w:rFonts w:cs="Times New Roman" w:asciiTheme="minorHAnsi" w:hAnsiTheme="minorHAnsi"/>
                <w:color w:val="212121"/>
              </w:rPr>
            </w:pPr>
            <w:r>
              <w:rPr>
                <w:rFonts w:cs="Times New Roman" w:asciiTheme="minorHAnsi" w:hAnsiTheme="minorHAnsi"/>
                <w:color w:val="212121"/>
              </w:rPr>
              <w:t>8:20pm-8:30pm</w:t>
            </w:r>
          </w:p>
        </w:tc>
        <w:tc>
          <w:tcPr>
            <w:tcW w:w="4252" w:type="dxa"/>
          </w:tcPr>
          <w:p w:rsidRPr="00DC0B31" w:rsidR="008B7F77" w:rsidP="00A22673" w:rsidRDefault="00313F1E">
            <w:pPr>
              <w:rPr>
                <w:rFonts w:cs="Times New Roman" w:asciiTheme="minorHAnsi" w:hAnsiTheme="minorHAnsi"/>
                <w:color w:val="212121"/>
              </w:rPr>
            </w:pPr>
            <w:r>
              <w:rPr>
                <w:rFonts w:cs="Times New Roman" w:asciiTheme="minorHAnsi" w:hAnsiTheme="minorHAnsi"/>
                <w:color w:val="212121"/>
              </w:rPr>
              <w:t>Comfort break</w:t>
            </w:r>
          </w:p>
        </w:tc>
        <w:tc>
          <w:tcPr>
            <w:tcW w:w="2784" w:type="dxa"/>
          </w:tcPr>
          <w:p w:rsidR="008B7F77" w:rsidP="00A22673" w:rsidRDefault="008B7F77">
            <w:pPr>
              <w:rPr>
                <w:rFonts w:cs="Times New Roman" w:asciiTheme="minorHAnsi" w:hAnsiTheme="minorHAnsi"/>
                <w:color w:val="212121"/>
              </w:rPr>
            </w:pPr>
          </w:p>
          <w:p w:rsidRPr="00DC0B31" w:rsidR="00A22673" w:rsidP="00A22673" w:rsidRDefault="00A22673">
            <w:pPr>
              <w:rPr>
                <w:rFonts w:cs="Times New Roman" w:asciiTheme="minorHAnsi" w:hAnsiTheme="minorHAnsi"/>
                <w:color w:val="212121"/>
              </w:rPr>
            </w:pPr>
          </w:p>
        </w:tc>
      </w:tr>
      <w:tr w:rsidRPr="00DC0B31" w:rsidR="008B7F77" w:rsidTr="00A22673">
        <w:tc>
          <w:tcPr>
            <w:tcW w:w="1980" w:type="dxa"/>
          </w:tcPr>
          <w:p w:rsidRPr="00DC0B31" w:rsidR="008B7F77" w:rsidP="00A22673" w:rsidRDefault="00313F1E">
            <w:pPr>
              <w:rPr>
                <w:rFonts w:cs="Times New Roman" w:asciiTheme="minorHAnsi" w:hAnsiTheme="minorHAnsi"/>
                <w:color w:val="212121"/>
              </w:rPr>
            </w:pPr>
            <w:r>
              <w:rPr>
                <w:rFonts w:cs="Times New Roman" w:asciiTheme="minorHAnsi" w:hAnsiTheme="minorHAnsi"/>
                <w:color w:val="212121"/>
              </w:rPr>
              <w:t>8:30pm-9pm</w:t>
            </w:r>
          </w:p>
        </w:tc>
        <w:tc>
          <w:tcPr>
            <w:tcW w:w="4252" w:type="dxa"/>
          </w:tcPr>
          <w:p w:rsidRPr="00DC0B31" w:rsidR="008B7F77" w:rsidP="00A22673" w:rsidRDefault="00313F1E">
            <w:pPr>
              <w:rPr>
                <w:rFonts w:cs="Times New Roman" w:asciiTheme="minorHAnsi" w:hAnsiTheme="minorHAnsi"/>
                <w:color w:val="212121"/>
              </w:rPr>
            </w:pPr>
            <w:r>
              <w:rPr>
                <w:rFonts w:cs="Times New Roman" w:asciiTheme="minorHAnsi" w:hAnsiTheme="minorHAnsi"/>
                <w:color w:val="212121"/>
              </w:rPr>
              <w:t>Case studies</w:t>
            </w:r>
            <w:r w:rsidR="00A22673">
              <w:rPr>
                <w:rFonts w:cs="Times New Roman" w:asciiTheme="minorHAnsi" w:hAnsiTheme="minorHAnsi"/>
                <w:color w:val="212121"/>
              </w:rPr>
              <w:t xml:space="preserve"> – table work</w:t>
            </w:r>
          </w:p>
        </w:tc>
        <w:tc>
          <w:tcPr>
            <w:tcW w:w="2784" w:type="dxa"/>
          </w:tcPr>
          <w:p w:rsidR="008B7F77" w:rsidP="00A22673" w:rsidRDefault="00313F1E">
            <w:pPr>
              <w:rPr>
                <w:rFonts w:cs="Times New Roman" w:asciiTheme="minorHAnsi" w:hAnsiTheme="minorHAnsi"/>
                <w:color w:val="212121"/>
              </w:rPr>
            </w:pPr>
            <w:r>
              <w:rPr>
                <w:rFonts w:cs="Times New Roman" w:asciiTheme="minorHAnsi" w:hAnsiTheme="minorHAnsi"/>
                <w:color w:val="212121"/>
              </w:rPr>
              <w:t>All</w:t>
            </w:r>
          </w:p>
          <w:p w:rsidRPr="00DC0B31" w:rsidR="00A22673" w:rsidP="00A22673" w:rsidRDefault="00A22673">
            <w:pPr>
              <w:rPr>
                <w:rFonts w:cs="Times New Roman" w:asciiTheme="minorHAnsi" w:hAnsiTheme="minorHAnsi"/>
                <w:color w:val="212121"/>
              </w:rPr>
            </w:pPr>
          </w:p>
        </w:tc>
      </w:tr>
      <w:tr w:rsidRPr="00DC0B31" w:rsidR="008B7F77" w:rsidTr="00A22673">
        <w:tc>
          <w:tcPr>
            <w:tcW w:w="1980" w:type="dxa"/>
          </w:tcPr>
          <w:p w:rsidRPr="00DC0B31" w:rsidR="008B7F77" w:rsidP="00A22673" w:rsidRDefault="00313F1E">
            <w:pPr>
              <w:rPr>
                <w:rFonts w:cs="Times New Roman" w:asciiTheme="minorHAnsi" w:hAnsiTheme="minorHAnsi"/>
                <w:color w:val="212121"/>
              </w:rPr>
            </w:pPr>
            <w:r>
              <w:rPr>
                <w:rFonts w:cs="Times New Roman" w:asciiTheme="minorHAnsi" w:hAnsiTheme="minorHAnsi"/>
                <w:color w:val="212121"/>
              </w:rPr>
              <w:t>9pm-9:30pm</w:t>
            </w:r>
          </w:p>
        </w:tc>
        <w:tc>
          <w:tcPr>
            <w:tcW w:w="4252" w:type="dxa"/>
          </w:tcPr>
          <w:p w:rsidRPr="00DC0B31" w:rsidR="008B7F77" w:rsidP="00A22673" w:rsidRDefault="00313F1E">
            <w:pPr>
              <w:rPr>
                <w:rFonts w:cs="Times New Roman" w:asciiTheme="minorHAnsi" w:hAnsiTheme="minorHAnsi"/>
                <w:color w:val="212121"/>
              </w:rPr>
            </w:pPr>
            <w:r>
              <w:rPr>
                <w:rFonts w:cs="Times New Roman" w:asciiTheme="minorHAnsi" w:hAnsiTheme="minorHAnsi"/>
                <w:color w:val="212121"/>
              </w:rPr>
              <w:t>Safeguarding</w:t>
            </w:r>
          </w:p>
        </w:tc>
        <w:tc>
          <w:tcPr>
            <w:tcW w:w="2784" w:type="dxa"/>
          </w:tcPr>
          <w:p w:rsidR="008B7F77" w:rsidP="00A22673" w:rsidRDefault="00A22673">
            <w:pPr>
              <w:rPr>
                <w:rFonts w:cs="Times New Roman" w:asciiTheme="minorHAnsi" w:hAnsiTheme="minorHAnsi"/>
                <w:color w:val="212121"/>
              </w:rPr>
            </w:pPr>
            <w:r>
              <w:rPr>
                <w:rFonts w:cs="Times New Roman" w:asciiTheme="minorHAnsi" w:hAnsiTheme="minorHAnsi"/>
                <w:color w:val="212121"/>
              </w:rPr>
              <w:t>Dorset HealthCare Safeguarding Lead Nurses</w:t>
            </w:r>
          </w:p>
          <w:p w:rsidRPr="00DC0B31" w:rsidR="00A22673" w:rsidP="00A22673" w:rsidRDefault="00A22673">
            <w:pPr>
              <w:rPr>
                <w:rFonts w:cs="Times New Roman" w:asciiTheme="minorHAnsi" w:hAnsiTheme="minorHAnsi"/>
                <w:color w:val="212121"/>
              </w:rPr>
            </w:pPr>
          </w:p>
        </w:tc>
      </w:tr>
      <w:tr w:rsidRPr="00DC0B31" w:rsidR="008B7F77" w:rsidTr="00A22673">
        <w:tc>
          <w:tcPr>
            <w:tcW w:w="1980" w:type="dxa"/>
          </w:tcPr>
          <w:p w:rsidRPr="00DC0B31" w:rsidR="008B7F77" w:rsidP="00A22673" w:rsidRDefault="00A22673">
            <w:pPr>
              <w:rPr>
                <w:rFonts w:cs="Times New Roman" w:asciiTheme="minorHAnsi" w:hAnsiTheme="minorHAnsi"/>
                <w:color w:val="212121"/>
              </w:rPr>
            </w:pPr>
            <w:r>
              <w:rPr>
                <w:rFonts w:cs="Times New Roman" w:asciiTheme="minorHAnsi" w:hAnsiTheme="minorHAnsi"/>
                <w:color w:val="212121"/>
              </w:rPr>
              <w:t>9:30pm</w:t>
            </w:r>
          </w:p>
        </w:tc>
        <w:tc>
          <w:tcPr>
            <w:tcW w:w="4252" w:type="dxa"/>
          </w:tcPr>
          <w:p w:rsidRPr="00DC0B31" w:rsidR="008B7F77" w:rsidP="00A22673" w:rsidRDefault="00A22673">
            <w:pPr>
              <w:rPr>
                <w:rFonts w:cs="Times New Roman" w:asciiTheme="minorHAnsi" w:hAnsiTheme="minorHAnsi"/>
                <w:color w:val="212121"/>
              </w:rPr>
            </w:pPr>
            <w:r>
              <w:rPr>
                <w:rFonts w:cs="Times New Roman" w:asciiTheme="minorHAnsi" w:hAnsiTheme="minorHAnsi"/>
                <w:color w:val="212121"/>
              </w:rPr>
              <w:t>Close</w:t>
            </w:r>
          </w:p>
        </w:tc>
        <w:tc>
          <w:tcPr>
            <w:tcW w:w="2784" w:type="dxa"/>
          </w:tcPr>
          <w:p w:rsidR="008B7F77" w:rsidP="00A22673" w:rsidRDefault="008B7F77">
            <w:pPr>
              <w:rPr>
                <w:rFonts w:cs="Times New Roman" w:asciiTheme="minorHAnsi" w:hAnsiTheme="minorHAnsi"/>
                <w:color w:val="212121"/>
              </w:rPr>
            </w:pPr>
          </w:p>
          <w:p w:rsidRPr="00DC0B31" w:rsidR="00A22673" w:rsidP="00A22673" w:rsidRDefault="00A22673">
            <w:pPr>
              <w:rPr>
                <w:rFonts w:cs="Times New Roman" w:asciiTheme="minorHAnsi" w:hAnsiTheme="minorHAnsi"/>
                <w:color w:val="212121"/>
              </w:rPr>
            </w:pPr>
          </w:p>
        </w:tc>
      </w:tr>
    </w:tbl>
    <w:p w:rsidRPr="00DC0B31" w:rsidR="00DC0B31" w:rsidP="00C8738F" w:rsidRDefault="00DC0B31">
      <w:pPr>
        <w:rPr>
          <w:rFonts w:cs="Times New Roman" w:asciiTheme="minorHAnsi" w:hAnsiTheme="minorHAnsi"/>
          <w:color w:val="212121"/>
        </w:rPr>
      </w:pPr>
    </w:p>
    <w:p w:rsidRPr="00DC0B31" w:rsidR="00DC0B31" w:rsidP="00C8738F" w:rsidRDefault="00DC0B31">
      <w:pPr>
        <w:rPr>
          <w:rFonts w:cs="Times New Roman" w:asciiTheme="minorHAnsi" w:hAnsiTheme="minorHAnsi"/>
          <w:color w:val="212121"/>
        </w:rPr>
      </w:pPr>
    </w:p>
    <w:p w:rsidRPr="00DC0B31" w:rsidR="00DC0B31" w:rsidP="00C8738F" w:rsidRDefault="00DC0B31">
      <w:pPr>
        <w:rPr>
          <w:rFonts w:cs="Times New Roman" w:asciiTheme="minorHAnsi" w:hAnsiTheme="minorHAnsi"/>
          <w:color w:val="212121"/>
        </w:rPr>
      </w:pPr>
    </w:p>
    <w:p w:rsidRPr="00DC0B31" w:rsidR="00C8738F" w:rsidRDefault="00C8738F">
      <w:pPr>
        <w:rPr>
          <w:rFonts w:asciiTheme="minorHAnsi" w:hAnsiTheme="minorHAnsi"/>
        </w:rPr>
      </w:pPr>
    </w:p>
    <w:sectPr w:rsidRPr="00DC0B31" w:rsidR="00C873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16DE9"/>
    <w:multiLevelType w:val="hybridMultilevel"/>
    <w:tmpl w:val="3822E5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38F"/>
    <w:rsid w:val="00313F1E"/>
    <w:rsid w:val="003A7895"/>
    <w:rsid w:val="008B7F77"/>
    <w:rsid w:val="00A22673"/>
    <w:rsid w:val="00B91243"/>
    <w:rsid w:val="00C8738F"/>
    <w:rsid w:val="00DC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89360B-4452-4AA5-8B2D-226F5FC3B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738F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73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38F"/>
    <w:rPr>
      <w:rFonts w:ascii="Segoe UI" w:hAnsi="Segoe UI" w:cs="Segoe UI"/>
      <w:sz w:val="18"/>
      <w:szCs w:val="18"/>
      <w:lang w:eastAsia="en-GB"/>
    </w:rPr>
  </w:style>
  <w:style w:type="table" w:styleId="TableGrid">
    <w:name w:val="Table Grid"/>
    <w:basedOn w:val="TableNormal"/>
    <w:uiPriority w:val="39"/>
    <w:rsid w:val="00DC0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895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EHC training agenda July 2018</dc:title>
  <dc:subject>
  </dc:subject>
  <dc:creator>Jenni Lages</dc:creator>
  <cp:keywords>
  </cp:keywords>
  <dc:description>
  </dc:description>
  <cp:lastModifiedBy>Jenni_Lages</cp:lastModifiedBy>
  <cp:revision>2</cp:revision>
  <cp:lastPrinted>2018-07-05T09:59:00Z</cp:lastPrinted>
  <dcterms:created xsi:type="dcterms:W3CDTF">2019-07-24T12:42:00Z</dcterms:created>
  <dcterms:modified xsi:type="dcterms:W3CDTF">2019-08-28T09:18:41Z</dcterms:modified>
</cp:coreProperties>
</file>